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4F" w:rsidRPr="0069508F" w:rsidRDefault="008623E5" w:rsidP="008623E5">
      <w:pPr>
        <w:pStyle w:val="3"/>
        <w:spacing w:before="0" w:beforeAutospacing="0" w:after="0" w:afterAutospacing="0"/>
        <w:ind w:left="3540" w:firstLine="708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03214F" w:rsidRPr="0069508F">
        <w:rPr>
          <w:b w:val="0"/>
          <w:color w:val="000000"/>
          <w:sz w:val="24"/>
          <w:szCs w:val="24"/>
        </w:rPr>
        <w:t xml:space="preserve">Приложение </w:t>
      </w:r>
    </w:p>
    <w:p w:rsidR="0003214F" w:rsidRPr="0069508F" w:rsidRDefault="0003214F" w:rsidP="0003214F">
      <w:pPr>
        <w:pStyle w:val="3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69508F">
        <w:rPr>
          <w:b w:val="0"/>
          <w:color w:val="000000"/>
          <w:sz w:val="24"/>
          <w:szCs w:val="24"/>
        </w:rPr>
        <w:t>к решению областного совета</w:t>
      </w:r>
    </w:p>
    <w:p w:rsidR="0003214F" w:rsidRPr="0069508F" w:rsidRDefault="0003214F" w:rsidP="0003214F">
      <w:pPr>
        <w:pStyle w:val="3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69508F">
        <w:rPr>
          <w:b w:val="0"/>
          <w:color w:val="000000"/>
          <w:sz w:val="24"/>
          <w:szCs w:val="24"/>
        </w:rPr>
        <w:t>________________№_______</w:t>
      </w:r>
    </w:p>
    <w:p w:rsidR="0003214F" w:rsidRDefault="0003214F" w:rsidP="0003214F">
      <w:pPr>
        <w:pStyle w:val="3"/>
        <w:jc w:val="right"/>
      </w:pPr>
    </w:p>
    <w:p w:rsidR="00624CB4" w:rsidRDefault="00624CB4" w:rsidP="00624CB4">
      <w:pPr>
        <w:pStyle w:val="3"/>
        <w:spacing w:before="0" w:beforeAutospacing="0" w:after="0" w:afterAutospacing="0"/>
        <w:jc w:val="center"/>
      </w:pPr>
      <w:r w:rsidRPr="00624CB4">
        <w:t>ПОРЯДОК</w:t>
      </w:r>
    </w:p>
    <w:p w:rsidR="00DC4147" w:rsidRPr="00624CB4" w:rsidRDefault="00624CB4" w:rsidP="00624CB4">
      <w:pPr>
        <w:pStyle w:val="3"/>
        <w:spacing w:before="0" w:beforeAutospacing="0"/>
        <w:jc w:val="center"/>
      </w:pPr>
      <w:r w:rsidRPr="00624CB4">
        <w:t xml:space="preserve">разработки, утверждения </w:t>
      </w:r>
      <w:r w:rsidR="0077448C">
        <w:t xml:space="preserve">и контроля </w:t>
      </w:r>
      <w:proofErr w:type="gramStart"/>
      <w:r w:rsidR="007F2E4A" w:rsidRPr="002A6BE6">
        <w:t>выполнени</w:t>
      </w:r>
      <w:r w:rsidR="00CA49DA" w:rsidRPr="002A6BE6">
        <w:t>я</w:t>
      </w:r>
      <w:r w:rsidR="007F2E4A">
        <w:t xml:space="preserve"> </w:t>
      </w:r>
      <w:r w:rsidRPr="00624CB4">
        <w:t>программ развития коммунальных предприятий общей собственности территориальных громад</w:t>
      </w:r>
      <w:proofErr w:type="gramEnd"/>
      <w:r w:rsidRPr="00624CB4">
        <w:t xml:space="preserve"> сёл, посёлков, горо</w:t>
      </w:r>
      <w:r w:rsidR="000567E2">
        <w:t>дов,  находящ</w:t>
      </w:r>
      <w:r w:rsidR="002B45D0">
        <w:t>их</w:t>
      </w:r>
      <w:r w:rsidR="000567E2">
        <w:t xml:space="preserve">ся в управлении </w:t>
      </w:r>
      <w:r w:rsidR="002B45D0">
        <w:t xml:space="preserve">                    </w:t>
      </w:r>
      <w:r w:rsidR="000567E2">
        <w:t>Д</w:t>
      </w:r>
      <w:r w:rsidRPr="00624CB4">
        <w:t xml:space="preserve">онецкого областного совета </w:t>
      </w:r>
    </w:p>
    <w:p w:rsidR="00435207" w:rsidRDefault="00435207" w:rsidP="00435207">
      <w:pPr>
        <w:pStyle w:val="3"/>
        <w:autoSpaceDE w:val="0"/>
        <w:autoSpaceDN w:val="0"/>
        <w:spacing w:beforeAutospacing="0" w:afterAutospacing="0"/>
        <w:jc w:val="center"/>
        <w:rPr>
          <w:bCs w:val="0"/>
          <w:szCs w:val="24"/>
        </w:rPr>
      </w:pPr>
      <w:r w:rsidRPr="000122E5">
        <w:rPr>
          <w:bCs w:val="0"/>
          <w:szCs w:val="24"/>
        </w:rPr>
        <w:t xml:space="preserve">1. ОБЩИЕ ПОЛОЖЕНИЯ </w:t>
      </w:r>
    </w:p>
    <w:p w:rsidR="00B95AEC" w:rsidRPr="000122E5" w:rsidRDefault="00B95AEC" w:rsidP="00435207">
      <w:pPr>
        <w:pStyle w:val="3"/>
        <w:autoSpaceDE w:val="0"/>
        <w:autoSpaceDN w:val="0"/>
        <w:spacing w:beforeAutospacing="0" w:afterAutospacing="0"/>
        <w:jc w:val="center"/>
        <w:rPr>
          <w:bCs w:val="0"/>
          <w:szCs w:val="24"/>
        </w:rPr>
      </w:pPr>
    </w:p>
    <w:p w:rsidR="008623E5" w:rsidRDefault="0043520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 w:rsidRPr="000122E5">
        <w:t xml:space="preserve">1.1. </w:t>
      </w:r>
      <w:r w:rsidR="00624CB4" w:rsidRPr="00624CB4">
        <w:t xml:space="preserve">Порядок разработки, утверждения </w:t>
      </w:r>
      <w:r w:rsidR="0077448C">
        <w:t xml:space="preserve">и контроля </w:t>
      </w:r>
      <w:proofErr w:type="gramStart"/>
      <w:r w:rsidR="007F2E4A" w:rsidRPr="0034781E">
        <w:t>выполнени</w:t>
      </w:r>
      <w:r w:rsidR="00CA49DA" w:rsidRPr="0034781E">
        <w:t>я</w:t>
      </w:r>
      <w:r w:rsidR="007F2E4A">
        <w:t xml:space="preserve"> </w:t>
      </w:r>
      <w:r w:rsidR="00624CB4" w:rsidRPr="00624CB4">
        <w:t>программ ра</w:t>
      </w:r>
      <w:r w:rsidR="002B45D0">
        <w:t>звития коммунальных предприятий</w:t>
      </w:r>
      <w:r w:rsidR="00624CB4" w:rsidRPr="00624CB4">
        <w:t xml:space="preserve"> общей собственности территориальных громад</w:t>
      </w:r>
      <w:proofErr w:type="gramEnd"/>
      <w:r w:rsidR="00624CB4" w:rsidRPr="00624CB4">
        <w:t xml:space="preserve"> сёл, посёлков, городов,  находящ</w:t>
      </w:r>
      <w:r w:rsidR="002B45D0">
        <w:t>их</w:t>
      </w:r>
      <w:r w:rsidR="00624CB4" w:rsidRPr="00624CB4">
        <w:t>ся в управлении Донецкого областного совета</w:t>
      </w:r>
      <w:r w:rsidR="00624CB4">
        <w:t xml:space="preserve"> (далее – Порядок) разработан с целью </w:t>
      </w:r>
      <w:proofErr w:type="spellStart"/>
      <w:r w:rsidR="00D75959" w:rsidRPr="00CB46C1">
        <w:t>унифицирования</w:t>
      </w:r>
      <w:proofErr w:type="spellEnd"/>
      <w:r w:rsidR="00624CB4" w:rsidRPr="00CB46C1">
        <w:t xml:space="preserve"> </w:t>
      </w:r>
      <w:r w:rsidR="00CF1DAA" w:rsidRPr="00CB46C1">
        <w:t>требований</w:t>
      </w:r>
      <w:r w:rsidR="00CF1DAA">
        <w:t xml:space="preserve"> </w:t>
      </w:r>
      <w:r w:rsidRPr="000122E5">
        <w:t xml:space="preserve">к разработке </w:t>
      </w:r>
      <w:r w:rsidR="000A6006" w:rsidRPr="000122E5">
        <w:t>программ развития</w:t>
      </w:r>
      <w:r w:rsidR="00624CB4">
        <w:t xml:space="preserve"> коммунальными предприятиями, утверждения единых методических принципов и формы документов</w:t>
      </w:r>
      <w:r w:rsidR="0077448C">
        <w:t>, организации контроля за эффективностью капитальных вложений</w:t>
      </w:r>
      <w:r w:rsidRPr="000122E5">
        <w:t>.</w:t>
      </w:r>
    </w:p>
    <w:p w:rsidR="005A34EA" w:rsidRDefault="0043520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 w:rsidRPr="000122E5">
        <w:t>1.</w:t>
      </w:r>
      <w:r w:rsidR="00B95AEC">
        <w:t>2</w:t>
      </w:r>
      <w:r w:rsidRPr="000122E5">
        <w:t xml:space="preserve">. </w:t>
      </w:r>
      <w:r w:rsidR="00323AF0">
        <w:t>Программы развития разрабатыва</w:t>
      </w:r>
      <w:r w:rsidR="00B95AEC">
        <w:t>ют все коммунальные предприятия</w:t>
      </w:r>
      <w:r w:rsidR="00323AF0">
        <w:t xml:space="preserve"> </w:t>
      </w:r>
      <w:r w:rsidR="00323AF0" w:rsidRPr="00624CB4">
        <w:t>общей собственности территориальных громад сёл, посёлков, городов, находящ</w:t>
      </w:r>
      <w:r w:rsidR="00B95AEC">
        <w:t>ие</w:t>
      </w:r>
      <w:r w:rsidR="00323AF0" w:rsidRPr="00624CB4">
        <w:t>ся в управлении Донецкого областного совета</w:t>
      </w:r>
      <w:r w:rsidR="00323AF0">
        <w:t xml:space="preserve"> </w:t>
      </w:r>
      <w:r w:rsidR="00CF1DAA" w:rsidRPr="00CB46C1">
        <w:t>(далее – коммунальные предприятия)</w:t>
      </w:r>
      <w:r w:rsidR="00CF1DAA">
        <w:t xml:space="preserve"> </w:t>
      </w:r>
      <w:r w:rsidR="00323AF0">
        <w:t>за исключением тех, в отношении которых возбуждено дело о банкротстве, которые признаны банкротами, находятся в стадии ликвидации</w:t>
      </w:r>
      <w:r w:rsidR="00F91695">
        <w:t>.</w:t>
      </w:r>
      <w:r w:rsidR="005A34EA">
        <w:t xml:space="preserve">   </w:t>
      </w:r>
    </w:p>
    <w:p w:rsidR="00F13C57" w:rsidRDefault="00F13C57" w:rsidP="00435207">
      <w:pPr>
        <w:pStyle w:val="a3"/>
        <w:autoSpaceDE w:val="0"/>
        <w:autoSpaceDN w:val="0"/>
        <w:spacing w:beforeAutospacing="0" w:afterAutospacing="0"/>
        <w:jc w:val="both"/>
      </w:pPr>
    </w:p>
    <w:p w:rsidR="00F13C57" w:rsidRPr="00F13C57" w:rsidRDefault="00F13C57" w:rsidP="00F13C57">
      <w:pPr>
        <w:pStyle w:val="3"/>
        <w:autoSpaceDE w:val="0"/>
        <w:autoSpaceDN w:val="0"/>
        <w:spacing w:beforeAutospacing="0" w:afterAutospacing="0"/>
        <w:jc w:val="center"/>
        <w:rPr>
          <w:bCs w:val="0"/>
          <w:szCs w:val="24"/>
        </w:rPr>
      </w:pPr>
      <w:r w:rsidRPr="00F13C57">
        <w:rPr>
          <w:bCs w:val="0"/>
          <w:szCs w:val="24"/>
        </w:rPr>
        <w:t>2. РАЗРАБОТКА ПРОГРАММ РАЗВИТИЯ КОММУНАЛЬНЫМИ ПРЕДПРИЯТИЯМИ</w:t>
      </w:r>
    </w:p>
    <w:p w:rsidR="00F13C57" w:rsidRDefault="00F13C57" w:rsidP="00435207">
      <w:pPr>
        <w:pStyle w:val="a3"/>
        <w:autoSpaceDE w:val="0"/>
        <w:autoSpaceDN w:val="0"/>
        <w:spacing w:beforeAutospacing="0" w:afterAutospacing="0"/>
        <w:jc w:val="both"/>
      </w:pPr>
    </w:p>
    <w:p w:rsidR="008623E5" w:rsidRDefault="00F13C5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2</w:t>
      </w:r>
      <w:r w:rsidR="00323AF0">
        <w:t>.</w:t>
      </w:r>
      <w:r>
        <w:t>1</w:t>
      </w:r>
      <w:r w:rsidR="00323AF0">
        <w:t xml:space="preserve">. </w:t>
      </w:r>
      <w:r w:rsidR="00435207" w:rsidRPr="000122E5">
        <w:t>Разработк</w:t>
      </w:r>
      <w:r w:rsidR="00323AF0">
        <w:t>е</w:t>
      </w:r>
      <w:r w:rsidR="00435207" w:rsidRPr="000122E5">
        <w:t xml:space="preserve"> </w:t>
      </w:r>
      <w:r w:rsidR="000A6006" w:rsidRPr="000122E5">
        <w:t xml:space="preserve">программы развития </w:t>
      </w:r>
      <w:r w:rsidR="00323AF0">
        <w:t xml:space="preserve">предшествует </w:t>
      </w:r>
      <w:r w:rsidR="00871199">
        <w:t>исследование</w:t>
      </w:r>
      <w:r w:rsidR="00323AF0" w:rsidRPr="000122E5">
        <w:t xml:space="preserve"> рынка продукции</w:t>
      </w:r>
      <w:r w:rsidR="00323AF0">
        <w:t xml:space="preserve"> (услуг)</w:t>
      </w:r>
      <w:r w:rsidR="00323AF0" w:rsidRPr="000122E5">
        <w:t xml:space="preserve">, </w:t>
      </w:r>
      <w:r w:rsidR="00323AF0">
        <w:t>которую производит (оказывает) предприятие</w:t>
      </w:r>
      <w:r w:rsidR="00871199">
        <w:t xml:space="preserve"> </w:t>
      </w:r>
      <w:r w:rsidR="00323AF0">
        <w:t>с целью выявления его тенденций и перспектив.</w:t>
      </w:r>
      <w:r w:rsidR="00871199">
        <w:t xml:space="preserve"> Коммунальное предприятие самостоятельно или с привлечением сторонних организаций исследует рынок</w:t>
      </w:r>
      <w:r w:rsidR="00561892">
        <w:t xml:space="preserve"> </w:t>
      </w:r>
      <w:r w:rsidR="00561892" w:rsidRPr="00F91695">
        <w:t>для одного или нескольких видов своей деятельности</w:t>
      </w:r>
      <w:r w:rsidR="00561892">
        <w:t xml:space="preserve"> </w:t>
      </w:r>
      <w:r w:rsidR="00871199">
        <w:t>и делает прогноз сп</w:t>
      </w:r>
      <w:r w:rsidR="00B95AEC">
        <w:t>роса на свою продукцию (услуги)</w:t>
      </w:r>
      <w:r w:rsidR="00871199">
        <w:t>.</w:t>
      </w:r>
    </w:p>
    <w:p w:rsidR="008623E5" w:rsidRDefault="00F13C5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 w:rsidRPr="00CB04E8">
        <w:t>2</w:t>
      </w:r>
      <w:r w:rsidR="00B37EB0" w:rsidRPr="00CB04E8">
        <w:t>.</w:t>
      </w:r>
      <w:r w:rsidRPr="00CB04E8">
        <w:t>2</w:t>
      </w:r>
      <w:r w:rsidR="00B37EB0" w:rsidRPr="00CB04E8">
        <w:t xml:space="preserve">. На основе прогноза рынка предприятие </w:t>
      </w:r>
      <w:r w:rsidR="009D176B" w:rsidRPr="00CB04E8">
        <w:t>составляет</w:t>
      </w:r>
      <w:r w:rsidR="00B37EB0" w:rsidRPr="00CB04E8">
        <w:t xml:space="preserve"> </w:t>
      </w:r>
      <w:r w:rsidR="000F6D31" w:rsidRPr="00CB04E8">
        <w:t>программу развития</w:t>
      </w:r>
      <w:r w:rsidR="009D176B" w:rsidRPr="00CB04E8">
        <w:t xml:space="preserve"> на </w:t>
      </w:r>
      <w:r w:rsidR="003C1B5C" w:rsidRPr="00CB04E8">
        <w:t>три года</w:t>
      </w:r>
      <w:r w:rsidR="00B37EB0" w:rsidRPr="00CB04E8">
        <w:t xml:space="preserve">, начиная со следующего </w:t>
      </w:r>
      <w:r w:rsidR="00CF1DAA" w:rsidRPr="00CB46C1">
        <w:t>календарного года.</w:t>
      </w:r>
      <w:r w:rsidR="00CF1DAA">
        <w:t xml:space="preserve"> </w:t>
      </w:r>
    </w:p>
    <w:p w:rsidR="008623E5" w:rsidRPr="00F91695" w:rsidRDefault="00D200AA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Д</w:t>
      </w:r>
      <w:r w:rsidRPr="00F91695">
        <w:t xml:space="preserve">ля </w:t>
      </w:r>
      <w:r>
        <w:t>р</w:t>
      </w:r>
      <w:r w:rsidRPr="00F91695">
        <w:t>азработк</w:t>
      </w:r>
      <w:r>
        <w:t>и</w:t>
      </w:r>
      <w:r w:rsidRPr="00F91695">
        <w:t xml:space="preserve"> программы развития </w:t>
      </w:r>
      <w:r>
        <w:t>п</w:t>
      </w:r>
      <w:r w:rsidR="00557255" w:rsidRPr="00F91695">
        <w:t>редприятие может привлекать другую организацию на основании соответствующего договора, укомплектованную специалистами в сфере проектного анализа и проектного менеджмента, маркетинга и анализа рынк</w:t>
      </w:r>
      <w:r>
        <w:t>а</w:t>
      </w:r>
      <w:r w:rsidR="00557255" w:rsidRPr="00F91695">
        <w:t xml:space="preserve">, которые имеют стаж работы в указанных сферах по направлению разработки программ развития не менее </w:t>
      </w:r>
      <w:r>
        <w:t>трех</w:t>
      </w:r>
      <w:r w:rsidR="00557255" w:rsidRPr="00F91695">
        <w:t xml:space="preserve"> лет. </w:t>
      </w:r>
    </w:p>
    <w:p w:rsidR="008623E5" w:rsidRDefault="00F13C5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 w:rsidRPr="00F91695">
        <w:t>2</w:t>
      </w:r>
      <w:r w:rsidR="000F6D31" w:rsidRPr="00F91695">
        <w:t>.</w:t>
      </w:r>
      <w:r w:rsidRPr="00F91695">
        <w:t>3</w:t>
      </w:r>
      <w:r w:rsidR="000F6D31" w:rsidRPr="00F91695">
        <w:t xml:space="preserve">. </w:t>
      </w:r>
      <w:r w:rsidR="00963643" w:rsidRPr="00F91695">
        <w:t xml:space="preserve">В случае необходимости осуществления капитальных инвестиций в необоротные материальные активы предприятия в программу включаются соответствующие проекты (далее - инвестиционные проекты) с высокой степенью проработки, для которых определен бюджет, этапы </w:t>
      </w:r>
      <w:r w:rsidR="00D200AA">
        <w:t xml:space="preserve">выполнения </w:t>
      </w:r>
      <w:r w:rsidR="00963643" w:rsidRPr="00F91695">
        <w:t>и срок.</w:t>
      </w:r>
      <w:r w:rsidR="00963643">
        <w:t xml:space="preserve"> </w:t>
      </w:r>
    </w:p>
    <w:p w:rsidR="008623E5" w:rsidRDefault="000F6D31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lastRenderedPageBreak/>
        <w:t xml:space="preserve">Проекты ранжируются по степени </w:t>
      </w:r>
      <w:r w:rsidR="00F13C57">
        <w:t>приоритетности для пре</w:t>
      </w:r>
      <w:r w:rsidR="00D72F12">
        <w:t>дприятия, с учетом незавершенных капитальных инвестиций</w:t>
      </w:r>
      <w:r w:rsidR="00F13C57">
        <w:t xml:space="preserve">. </w:t>
      </w:r>
      <w:r>
        <w:t>Реализация наиболее приоритетных проектов назначается на более ранний срок.</w:t>
      </w:r>
    </w:p>
    <w:p w:rsidR="008623E5" w:rsidRDefault="00F13C5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2</w:t>
      </w:r>
      <w:r w:rsidR="001A53FE">
        <w:t>.</w:t>
      </w:r>
      <w:r>
        <w:t>4</w:t>
      </w:r>
      <w:r w:rsidR="001A53FE">
        <w:t xml:space="preserve">. Для каждого </w:t>
      </w:r>
      <w:r w:rsidR="00561892" w:rsidRPr="00F91695">
        <w:t>коммерческого</w:t>
      </w:r>
      <w:r w:rsidR="00561892">
        <w:t xml:space="preserve"> </w:t>
      </w:r>
      <w:r w:rsidR="00D04EB7">
        <w:t xml:space="preserve">инвестиционного </w:t>
      </w:r>
      <w:r w:rsidR="001A53FE">
        <w:t>проекта, включенного в программу развития, заполняется форма проектного предложения (приложение 1</w:t>
      </w:r>
      <w:r w:rsidR="000567E2">
        <w:t xml:space="preserve"> к Порядку</w:t>
      </w:r>
      <w:r w:rsidR="001A53FE">
        <w:t>)</w:t>
      </w:r>
      <w:r>
        <w:t>.</w:t>
      </w:r>
    </w:p>
    <w:p w:rsidR="008623E5" w:rsidRDefault="00F13C5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2</w:t>
      </w:r>
      <w:r w:rsidR="001A53FE">
        <w:t>.</w:t>
      </w:r>
      <w:r>
        <w:t>5</w:t>
      </w:r>
      <w:r w:rsidR="001A53FE">
        <w:t xml:space="preserve">. Оценка экономической эффективности инвестиционных проектов выполняется по методике </w:t>
      </w:r>
      <w:r w:rsidR="001A53FE" w:rsidRPr="000122E5">
        <w:t>UNIDO</w:t>
      </w:r>
      <w:r w:rsidR="001A53FE">
        <w:t xml:space="preserve"> (приложение 1</w:t>
      </w:r>
      <w:r>
        <w:t xml:space="preserve"> к Порядку</w:t>
      </w:r>
      <w:r w:rsidR="001A53FE">
        <w:t>).</w:t>
      </w:r>
    </w:p>
    <w:p w:rsidR="00F13C57" w:rsidRDefault="00F13C5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2.6. Упорядоченная по приоритет</w:t>
      </w:r>
      <w:r w:rsidR="00897781">
        <w:t xml:space="preserve">у </w:t>
      </w:r>
      <w:r>
        <w:t xml:space="preserve">и </w:t>
      </w:r>
      <w:r w:rsidR="00897781">
        <w:t>началу</w:t>
      </w:r>
      <w:r>
        <w:t xml:space="preserve"> реализации совокупность инвестиционных проектов </w:t>
      </w:r>
      <w:r w:rsidR="00D72F12">
        <w:t xml:space="preserve">с учетом незавершенных капитальных инвестиций </w:t>
      </w:r>
      <w:r>
        <w:t>оформляется согласно приложению 2 к Порядку.</w:t>
      </w:r>
    </w:p>
    <w:p w:rsidR="00E01A9F" w:rsidRDefault="00E01A9F" w:rsidP="00435207">
      <w:pPr>
        <w:pStyle w:val="a3"/>
        <w:autoSpaceDE w:val="0"/>
        <w:autoSpaceDN w:val="0"/>
        <w:spacing w:beforeAutospacing="0" w:afterAutospacing="0"/>
        <w:jc w:val="both"/>
      </w:pPr>
    </w:p>
    <w:p w:rsidR="00E01A9F" w:rsidRDefault="00E01A9F" w:rsidP="00E01A9F">
      <w:pPr>
        <w:pStyle w:val="3"/>
        <w:autoSpaceDE w:val="0"/>
        <w:autoSpaceDN w:val="0"/>
        <w:spacing w:beforeAutospacing="0" w:afterAutospacing="0"/>
        <w:jc w:val="center"/>
        <w:rPr>
          <w:bCs w:val="0"/>
          <w:szCs w:val="24"/>
        </w:rPr>
      </w:pPr>
      <w:r>
        <w:rPr>
          <w:bCs w:val="0"/>
          <w:szCs w:val="24"/>
        </w:rPr>
        <w:t>3</w:t>
      </w:r>
      <w:r w:rsidRPr="00F13C57">
        <w:rPr>
          <w:bCs w:val="0"/>
          <w:szCs w:val="24"/>
        </w:rPr>
        <w:t xml:space="preserve">. </w:t>
      </w:r>
      <w:r>
        <w:rPr>
          <w:bCs w:val="0"/>
          <w:szCs w:val="24"/>
        </w:rPr>
        <w:t>ЭКСПЕРТНАЯ ОЦЕНКА</w:t>
      </w:r>
      <w:r w:rsidRPr="00F13C57">
        <w:rPr>
          <w:bCs w:val="0"/>
          <w:szCs w:val="24"/>
        </w:rPr>
        <w:t xml:space="preserve"> </w:t>
      </w:r>
      <w:r w:rsidR="0077448C">
        <w:rPr>
          <w:bCs w:val="0"/>
          <w:szCs w:val="24"/>
        </w:rPr>
        <w:t xml:space="preserve">И УТВЕРЖДЕНИЕ </w:t>
      </w:r>
      <w:r w:rsidRPr="00F13C57">
        <w:rPr>
          <w:bCs w:val="0"/>
          <w:szCs w:val="24"/>
        </w:rPr>
        <w:t>ПРОГРАММ РАЗВИТИЯ</w:t>
      </w:r>
    </w:p>
    <w:p w:rsidR="00B95A97" w:rsidRDefault="00B95A97" w:rsidP="00E01A9F">
      <w:pPr>
        <w:pStyle w:val="3"/>
        <w:autoSpaceDE w:val="0"/>
        <w:autoSpaceDN w:val="0"/>
        <w:spacing w:beforeAutospacing="0" w:afterAutospacing="0"/>
        <w:jc w:val="center"/>
        <w:rPr>
          <w:bCs w:val="0"/>
          <w:szCs w:val="24"/>
        </w:rPr>
      </w:pPr>
    </w:p>
    <w:p w:rsidR="008623E5" w:rsidRDefault="00B95A9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3</w:t>
      </w:r>
      <w:r w:rsidR="00D20B1E">
        <w:t>.</w:t>
      </w:r>
      <w:r>
        <w:t>1</w:t>
      </w:r>
      <w:r w:rsidR="00D20B1E">
        <w:t xml:space="preserve">. Коммунальные предприятия представляют программы развития </w:t>
      </w:r>
      <w:r w:rsidR="00D20B1E" w:rsidRPr="00CB04E8">
        <w:t xml:space="preserve">не позднее 1 </w:t>
      </w:r>
      <w:r w:rsidR="00561892" w:rsidRPr="00F91695">
        <w:t>октября</w:t>
      </w:r>
      <w:r w:rsidR="00561892">
        <w:t xml:space="preserve"> </w:t>
      </w:r>
      <w:r w:rsidR="00D20B1E">
        <w:t>года, предшествующего планируемому</w:t>
      </w:r>
      <w:r w:rsidR="009D176B">
        <w:t xml:space="preserve"> периоду</w:t>
      </w:r>
      <w:r w:rsidR="00D20B1E">
        <w:t xml:space="preserve">. </w:t>
      </w:r>
      <w:r w:rsidR="00D20B1E" w:rsidRPr="00E01A9F">
        <w:t>Программа развития подписывается руководителем коммунального предприятия.</w:t>
      </w:r>
    </w:p>
    <w:p w:rsidR="008623E5" w:rsidRDefault="00B95A9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3.2</w:t>
      </w:r>
      <w:r w:rsidR="0077448C">
        <w:t xml:space="preserve">. Управление </w:t>
      </w:r>
      <w:r w:rsidR="00CF1DAA" w:rsidRPr="00CB46C1">
        <w:t>по вопросам</w:t>
      </w:r>
      <w:r w:rsidR="00CF1DAA">
        <w:t xml:space="preserve"> </w:t>
      </w:r>
      <w:r w:rsidR="0077448C">
        <w:t>имущества коммунальной собственности исполнительного аппарата областного совета (далее – У</w:t>
      </w:r>
      <w:r w:rsidR="00CF1DAA">
        <w:t>правление</w:t>
      </w:r>
      <w:r w:rsidR="0077448C">
        <w:t>)</w:t>
      </w:r>
      <w:r w:rsidR="00D20B1E">
        <w:t>, а по предприятиям, управление которыми делегировано облгосадминистрации</w:t>
      </w:r>
      <w:r w:rsidR="008623E5">
        <w:t>,</w:t>
      </w:r>
      <w:r w:rsidR="00D20B1E">
        <w:t xml:space="preserve"> - соответствующее профильное управление </w:t>
      </w:r>
      <w:r w:rsidR="00CF1DAA">
        <w:t>облгосадминистрации</w:t>
      </w:r>
      <w:r w:rsidR="00D20B1E">
        <w:t>,</w:t>
      </w:r>
      <w:r w:rsidR="0077448C">
        <w:t xml:space="preserve"> проверя</w:t>
      </w:r>
      <w:r w:rsidR="00D20B1E">
        <w:t>ю</w:t>
      </w:r>
      <w:r w:rsidR="0077448C">
        <w:t>т программы развития коммунальных предприятий на предмет их полноты и соответствия требованиям Приложений 1 и 2 настоящего Порядка.</w:t>
      </w:r>
    </w:p>
    <w:p w:rsidR="008623E5" w:rsidRDefault="00B95A9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3.3</w:t>
      </w:r>
      <w:r w:rsidR="0077448C">
        <w:t>. У</w:t>
      </w:r>
      <w:r w:rsidR="00CF1DAA">
        <w:t>правление</w:t>
      </w:r>
      <w:r w:rsidR="00D20B1E">
        <w:t>,</w:t>
      </w:r>
      <w:r w:rsidR="0077448C">
        <w:t xml:space="preserve"> </w:t>
      </w:r>
      <w:r w:rsidR="00D20B1E">
        <w:t xml:space="preserve">профильные управления </w:t>
      </w:r>
      <w:r w:rsidR="00CF1DAA">
        <w:t>облгосадминистрации</w:t>
      </w:r>
      <w:r w:rsidR="00D20B1E">
        <w:t xml:space="preserve"> </w:t>
      </w:r>
      <w:r w:rsidR="0077448C">
        <w:t>направля</w:t>
      </w:r>
      <w:r w:rsidR="00D20B1E">
        <w:t>ю</w:t>
      </w:r>
      <w:r w:rsidR="0077448C">
        <w:t xml:space="preserve">т </w:t>
      </w:r>
      <w:r w:rsidR="001C41D0">
        <w:t>программы развития для рассмотрения профильным постоянным комиссиям областного совета</w:t>
      </w:r>
      <w:r w:rsidR="00561892">
        <w:t xml:space="preserve"> </w:t>
      </w:r>
      <w:r w:rsidR="00561892" w:rsidRPr="00CB5F61">
        <w:t>согласно Приложени</w:t>
      </w:r>
      <w:r w:rsidR="00FE7C8C" w:rsidRPr="00CB5F61">
        <w:t>ю</w:t>
      </w:r>
      <w:r w:rsidR="00561892" w:rsidRPr="00CB5F61">
        <w:t xml:space="preserve"> 3 настоящего Порядка</w:t>
      </w:r>
      <w:r w:rsidR="001C41D0" w:rsidRPr="00CB5F61">
        <w:t>.</w:t>
      </w:r>
      <w:r w:rsidR="001149B8">
        <w:t xml:space="preserve"> </w:t>
      </w:r>
    </w:p>
    <w:p w:rsidR="001C41D0" w:rsidRDefault="00B95A9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3.4</w:t>
      </w:r>
      <w:r w:rsidR="001C41D0">
        <w:t xml:space="preserve">. </w:t>
      </w:r>
      <w:r w:rsidR="00D20B1E">
        <w:t xml:space="preserve">Профильные постоянные комиссии областного совета </w:t>
      </w:r>
      <w:r w:rsidR="001C41D0">
        <w:t xml:space="preserve">рассматривают программы развития коммунальных предприятий и оценивают их по совокупности </w:t>
      </w:r>
      <w:r w:rsidR="00EC37C8" w:rsidRPr="00CB5F61">
        <w:t xml:space="preserve">и приоритетности </w:t>
      </w:r>
      <w:r w:rsidR="001C41D0" w:rsidRPr="00CB5F61">
        <w:t>критериев</w:t>
      </w:r>
      <w:r w:rsidR="00FE7C8C" w:rsidRPr="00CB5F61">
        <w:t xml:space="preserve"> согласно Приложению 4 настоящего Порядка</w:t>
      </w:r>
      <w:r w:rsidR="00221F6A" w:rsidRPr="00CB5F61">
        <w:t>.</w:t>
      </w:r>
    </w:p>
    <w:p w:rsidR="008623E5" w:rsidRDefault="00B95A9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3.5</w:t>
      </w:r>
      <w:r w:rsidR="007F2E4A">
        <w:t>. Депутаты</w:t>
      </w:r>
      <w:r w:rsidR="00963643">
        <w:t xml:space="preserve">, </w:t>
      </w:r>
      <w:r w:rsidR="00963643" w:rsidRPr="00CB5F61">
        <w:t>профильные постоянные комиссии областного совета, профильные управления облгосадминистрации</w:t>
      </w:r>
      <w:r w:rsidR="007F2E4A">
        <w:t xml:space="preserve"> могут предлагать собственные критерии оценки программ развития коммунальных предприятий, а также привлекать специалистов </w:t>
      </w:r>
      <w:r w:rsidR="00CF1DAA">
        <w:t>облгосадминистрации</w:t>
      </w:r>
      <w:r w:rsidR="007F2E4A">
        <w:t>, научных работников, независимых экспертов.</w:t>
      </w:r>
    </w:p>
    <w:p w:rsidR="008623E5" w:rsidRDefault="00B95A97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 w:rsidRPr="00CB04E8">
        <w:t>3.6</w:t>
      </w:r>
      <w:r w:rsidR="00D63753" w:rsidRPr="00CB04E8">
        <w:t xml:space="preserve">. Одновременно с оценкой программы развития коммунального предприятия на планируемый период </w:t>
      </w:r>
      <w:r w:rsidR="00DA3E80" w:rsidRPr="00CB04E8">
        <w:t>профильные постоянные комиссии областного совета</w:t>
      </w:r>
      <w:r w:rsidR="00D63753" w:rsidRPr="00CB04E8">
        <w:t xml:space="preserve"> </w:t>
      </w:r>
      <w:r w:rsidR="00343563" w:rsidRPr="00CB04E8">
        <w:t xml:space="preserve">рассматривают отчет о выполнении предыдущей </w:t>
      </w:r>
      <w:r w:rsidR="00CF1DAA" w:rsidRPr="00CB46C1">
        <w:t xml:space="preserve">утвержденной </w:t>
      </w:r>
      <w:r w:rsidR="007E5B57" w:rsidRPr="00CB46C1">
        <w:t>п</w:t>
      </w:r>
      <w:r w:rsidR="007E5B57" w:rsidRPr="00CB04E8">
        <w:t>рограммы развития</w:t>
      </w:r>
      <w:r w:rsidR="00CF1DAA">
        <w:t xml:space="preserve"> </w:t>
      </w:r>
      <w:r w:rsidR="00CF1DAA" w:rsidRPr="00CB46C1">
        <w:t>(при её наличии)</w:t>
      </w:r>
      <w:r w:rsidR="00D63753" w:rsidRPr="00CB46C1">
        <w:t>.</w:t>
      </w:r>
    </w:p>
    <w:p w:rsidR="007F2E4A" w:rsidRDefault="007F2E4A" w:rsidP="008623E5">
      <w:pPr>
        <w:pStyle w:val="a3"/>
        <w:autoSpaceDE w:val="0"/>
        <w:autoSpaceDN w:val="0"/>
        <w:spacing w:beforeAutospacing="0" w:afterAutospacing="0"/>
        <w:ind w:firstLine="709"/>
        <w:jc w:val="both"/>
      </w:pPr>
      <w:r w:rsidRPr="00CB04E8">
        <w:t>3.</w:t>
      </w:r>
      <w:r w:rsidR="00B95A97" w:rsidRPr="00CB04E8">
        <w:t>7</w:t>
      </w:r>
      <w:r w:rsidRPr="00CB04E8">
        <w:t xml:space="preserve">. Результаты оценки программы развития </w:t>
      </w:r>
      <w:r w:rsidR="00D63753" w:rsidRPr="00CB04E8">
        <w:t xml:space="preserve">коммунального предприятия и </w:t>
      </w:r>
      <w:r w:rsidR="00343563" w:rsidRPr="00CB04E8">
        <w:t xml:space="preserve">отчета о выполнении предыдущей </w:t>
      </w:r>
      <w:r w:rsidR="00BB5911" w:rsidRPr="00CB04E8">
        <w:t xml:space="preserve">программы развития </w:t>
      </w:r>
      <w:r w:rsidR="00D63753">
        <w:t xml:space="preserve">оформляются в виде заключения </w:t>
      </w:r>
      <w:r w:rsidR="00DA3E80">
        <w:t>профильных постоянных комиссий областного совета</w:t>
      </w:r>
      <w:r w:rsidR="007E5B57">
        <w:t xml:space="preserve"> и передаются, соответственно, </w:t>
      </w:r>
      <w:r w:rsidR="00D63753">
        <w:t xml:space="preserve">в </w:t>
      </w:r>
      <w:r w:rsidR="00DA3E80">
        <w:t>У</w:t>
      </w:r>
      <w:r w:rsidR="00CF1DAA">
        <w:t>правление</w:t>
      </w:r>
      <w:r w:rsidR="00DA3E80">
        <w:t xml:space="preserve">, профильные управления </w:t>
      </w:r>
      <w:r w:rsidR="00CF1DAA">
        <w:t>облгосадминистрации</w:t>
      </w:r>
      <w:r w:rsidR="00DA3E80">
        <w:t xml:space="preserve"> в </w:t>
      </w:r>
      <w:r w:rsidR="00D63753">
        <w:t>срок до 1 ноября.</w:t>
      </w:r>
      <w:r w:rsidR="000949D1">
        <w:t xml:space="preserve"> </w:t>
      </w:r>
    </w:p>
    <w:p w:rsidR="008623E5" w:rsidRDefault="00ED251C" w:rsidP="008623E5">
      <w:pPr>
        <w:pStyle w:val="a3"/>
        <w:autoSpaceDE w:val="0"/>
        <w:autoSpaceDN w:val="0"/>
        <w:spacing w:beforeAutospacing="0" w:afterAutospacing="0"/>
        <w:ind w:firstLine="851"/>
        <w:jc w:val="both"/>
      </w:pPr>
      <w:r w:rsidRPr="00CB5F61">
        <w:t>В случае</w:t>
      </w:r>
      <w:proofErr w:type="gramStart"/>
      <w:r w:rsidRPr="00CB5F61">
        <w:t>,</w:t>
      </w:r>
      <w:proofErr w:type="gramEnd"/>
      <w:r w:rsidRPr="00CB5F61">
        <w:t xml:space="preserve"> если программа развития предприятия не </w:t>
      </w:r>
      <w:r w:rsidR="00D200AA">
        <w:t>соответствует</w:t>
      </w:r>
      <w:r w:rsidRPr="00CB5F61">
        <w:t xml:space="preserve"> большинству критериев и </w:t>
      </w:r>
      <w:r w:rsidR="002C1BD1">
        <w:t>их суммарный удельный вес</w:t>
      </w:r>
      <w:r w:rsidR="00182349" w:rsidRPr="00CB5F61">
        <w:t xml:space="preserve"> составляет </w:t>
      </w:r>
      <w:r w:rsidRPr="00CB5F61">
        <w:t>менее 50%, то выносится заключение о несогласовании программы.</w:t>
      </w:r>
    </w:p>
    <w:p w:rsidR="008623E5" w:rsidRDefault="00B95A97" w:rsidP="008623E5">
      <w:pPr>
        <w:pStyle w:val="a3"/>
        <w:autoSpaceDE w:val="0"/>
        <w:autoSpaceDN w:val="0"/>
        <w:spacing w:beforeAutospacing="0" w:afterAutospacing="0"/>
        <w:ind w:firstLine="851"/>
        <w:jc w:val="both"/>
      </w:pPr>
      <w:r w:rsidRPr="00CB04E8">
        <w:t>3.8</w:t>
      </w:r>
      <w:r w:rsidR="00BC4820" w:rsidRPr="00CB04E8">
        <w:t xml:space="preserve">. </w:t>
      </w:r>
      <w:r w:rsidRPr="00CB04E8">
        <w:t xml:space="preserve">После согласования профильной постоянной комиссией областного совета программа развития коммунального предприятия, находящегося в </w:t>
      </w:r>
      <w:r w:rsidR="00D200AA">
        <w:t>ведении</w:t>
      </w:r>
      <w:r w:rsidRPr="00CB04E8">
        <w:t xml:space="preserve"> областного совета, утверждается заместителем председателя областного совета, согласно </w:t>
      </w:r>
      <w:r w:rsidRPr="00CB04E8">
        <w:lastRenderedPageBreak/>
        <w:t xml:space="preserve">распределению полномочий между заместителями председателя </w:t>
      </w:r>
      <w:r w:rsidR="00A6590D">
        <w:t>с</w:t>
      </w:r>
      <w:r w:rsidRPr="00CB04E8">
        <w:t xml:space="preserve">овета, а коммунального предприятия, управление которым делегировано </w:t>
      </w:r>
      <w:r w:rsidR="00A6590D">
        <w:t>облгосадминистрации</w:t>
      </w:r>
      <w:r w:rsidR="008623E5">
        <w:t>,</w:t>
      </w:r>
      <w:r w:rsidRPr="00CB04E8">
        <w:t xml:space="preserve"> </w:t>
      </w:r>
      <w:r w:rsidR="00CB04E8" w:rsidRPr="00CB04E8">
        <w:t xml:space="preserve">- </w:t>
      </w:r>
      <w:r w:rsidRPr="00CB04E8">
        <w:t xml:space="preserve">соответствующим профильным управлением </w:t>
      </w:r>
      <w:r w:rsidR="00A6590D">
        <w:t>облгосадминистрации</w:t>
      </w:r>
      <w:r w:rsidRPr="00CB04E8">
        <w:t>.</w:t>
      </w:r>
    </w:p>
    <w:p w:rsidR="00D63753" w:rsidRDefault="00D63753" w:rsidP="008623E5">
      <w:pPr>
        <w:pStyle w:val="a3"/>
        <w:autoSpaceDE w:val="0"/>
        <w:autoSpaceDN w:val="0"/>
        <w:spacing w:beforeAutospacing="0" w:afterAutospacing="0"/>
        <w:ind w:firstLine="851"/>
        <w:jc w:val="both"/>
      </w:pPr>
      <w:r>
        <w:t>3.</w:t>
      </w:r>
      <w:r w:rsidR="00B95A97">
        <w:t>9</w:t>
      </w:r>
      <w:r>
        <w:t xml:space="preserve">. </w:t>
      </w:r>
      <w:r w:rsidR="00B95A97">
        <w:t>П</w:t>
      </w:r>
      <w:r w:rsidR="00BC4820">
        <w:t xml:space="preserve">рограммы развития коммунальных предприятий </w:t>
      </w:r>
      <w:r w:rsidR="00B95A97">
        <w:t xml:space="preserve">утверждаются </w:t>
      </w:r>
      <w:r w:rsidR="00BC4820">
        <w:t xml:space="preserve">в срок </w:t>
      </w:r>
      <w:r w:rsidR="00B95A97">
        <w:t xml:space="preserve">не позднее </w:t>
      </w:r>
      <w:r w:rsidR="00BC4820">
        <w:t>1 декабря года, предшествующего планируемому</w:t>
      </w:r>
      <w:r w:rsidR="00DD406F">
        <w:t xml:space="preserve"> периоду</w:t>
      </w:r>
      <w:r w:rsidR="00BC4820">
        <w:t>.</w:t>
      </w:r>
      <w:r w:rsidR="00DD77CD">
        <w:t xml:space="preserve"> </w:t>
      </w:r>
      <w:r w:rsidR="00DD77CD" w:rsidRPr="00CB5F61">
        <w:rPr>
          <w:iCs/>
        </w:rPr>
        <w:t>Один экземпляр программы развития коммунального предприятия после утверждения профильным управлением облгосадминистрации передается в областной совет.</w:t>
      </w:r>
      <w:r w:rsidR="00DD77CD">
        <w:rPr>
          <w:iCs/>
        </w:rPr>
        <w:t xml:space="preserve"> </w:t>
      </w:r>
    </w:p>
    <w:p w:rsidR="00594901" w:rsidRDefault="00594901" w:rsidP="00BC4820">
      <w:pPr>
        <w:pStyle w:val="3"/>
        <w:autoSpaceDE w:val="0"/>
        <w:autoSpaceDN w:val="0"/>
        <w:spacing w:beforeAutospacing="0" w:afterAutospacing="0"/>
        <w:jc w:val="center"/>
        <w:rPr>
          <w:bCs w:val="0"/>
          <w:szCs w:val="24"/>
        </w:rPr>
      </w:pPr>
    </w:p>
    <w:p w:rsidR="00BC4820" w:rsidRDefault="00BC4820" w:rsidP="00BC4820">
      <w:pPr>
        <w:pStyle w:val="3"/>
        <w:autoSpaceDE w:val="0"/>
        <w:autoSpaceDN w:val="0"/>
        <w:spacing w:beforeAutospacing="0" w:afterAutospacing="0"/>
        <w:jc w:val="center"/>
        <w:rPr>
          <w:bCs w:val="0"/>
          <w:szCs w:val="24"/>
        </w:rPr>
      </w:pPr>
      <w:r>
        <w:rPr>
          <w:bCs w:val="0"/>
          <w:szCs w:val="24"/>
        </w:rPr>
        <w:t>4</w:t>
      </w:r>
      <w:r w:rsidRPr="00F13C57">
        <w:rPr>
          <w:bCs w:val="0"/>
          <w:szCs w:val="24"/>
        </w:rPr>
        <w:t xml:space="preserve">. </w:t>
      </w:r>
      <w:r>
        <w:rPr>
          <w:bCs w:val="0"/>
          <w:szCs w:val="24"/>
        </w:rPr>
        <w:t>КОНТРОЛЬ ВЫПОЛНЕ</w:t>
      </w:r>
      <w:r w:rsidR="000949D1">
        <w:rPr>
          <w:bCs w:val="0"/>
          <w:szCs w:val="24"/>
        </w:rPr>
        <w:t>НИЯ</w:t>
      </w:r>
      <w:r>
        <w:rPr>
          <w:bCs w:val="0"/>
          <w:szCs w:val="24"/>
        </w:rPr>
        <w:t xml:space="preserve"> </w:t>
      </w:r>
      <w:r w:rsidRPr="00F13C57">
        <w:rPr>
          <w:bCs w:val="0"/>
          <w:szCs w:val="24"/>
        </w:rPr>
        <w:t>ПРОГРАММ РАЗВИТИЯ</w:t>
      </w:r>
    </w:p>
    <w:p w:rsidR="00BC4820" w:rsidRPr="00BC4820" w:rsidRDefault="00BC4820" w:rsidP="00BC4820">
      <w:pPr>
        <w:pStyle w:val="a3"/>
        <w:autoSpaceDE w:val="0"/>
        <w:autoSpaceDN w:val="0"/>
        <w:spacing w:beforeAutospacing="0" w:afterAutospacing="0"/>
        <w:jc w:val="both"/>
      </w:pPr>
    </w:p>
    <w:p w:rsidR="003A6FF7" w:rsidRDefault="00D200AA" w:rsidP="00CB5F61">
      <w:pPr>
        <w:pStyle w:val="a3"/>
        <w:autoSpaceDE w:val="0"/>
        <w:autoSpaceDN w:val="0"/>
        <w:spacing w:beforeAutospacing="0" w:afterAutospacing="0"/>
        <w:ind w:firstLine="709"/>
        <w:jc w:val="both"/>
        <w:rPr>
          <w:b/>
          <w:color w:val="000000"/>
        </w:rPr>
      </w:pPr>
      <w:r>
        <w:t xml:space="preserve">4.1 </w:t>
      </w:r>
      <w:r w:rsidR="00594901">
        <w:t>Коммунальные предприятия представляют в У</w:t>
      </w:r>
      <w:r w:rsidR="00EC69CE">
        <w:t>правление</w:t>
      </w:r>
      <w:r w:rsidR="00CB5F61">
        <w:t xml:space="preserve"> </w:t>
      </w:r>
      <w:r w:rsidR="00594901" w:rsidRPr="00ED251C">
        <w:t xml:space="preserve">отчеты о выполнении программ развития </w:t>
      </w:r>
      <w:r w:rsidR="002560F5" w:rsidRPr="00CB5F61">
        <w:t xml:space="preserve">за год </w:t>
      </w:r>
      <w:r w:rsidR="00594901" w:rsidRPr="00CB5F61">
        <w:t xml:space="preserve">(приложение </w:t>
      </w:r>
      <w:r w:rsidR="00FE7C8C" w:rsidRPr="00CB5F61">
        <w:t>5</w:t>
      </w:r>
      <w:r w:rsidR="00594901" w:rsidRPr="00CB5F61">
        <w:t xml:space="preserve"> к Порядку)</w:t>
      </w:r>
      <w:r w:rsidR="00594901" w:rsidRPr="00ED251C">
        <w:t xml:space="preserve"> </w:t>
      </w:r>
      <w:r w:rsidR="00ED251C" w:rsidRPr="00CB5F61">
        <w:t>до 25 февра</w:t>
      </w:r>
      <w:r w:rsidR="00CB5F61">
        <w:t xml:space="preserve">ля </w:t>
      </w:r>
      <w:r>
        <w:t xml:space="preserve">следующего за отчетным </w:t>
      </w:r>
      <w:r w:rsidR="00CB5F61">
        <w:t xml:space="preserve">года, </w:t>
      </w:r>
      <w:r w:rsidR="00BB5911" w:rsidRPr="00ED251C">
        <w:t xml:space="preserve">вместе </w:t>
      </w:r>
      <w:r w:rsidR="00594901" w:rsidRPr="00ED251C">
        <w:t xml:space="preserve">с </w:t>
      </w:r>
      <w:r w:rsidR="00BB5911" w:rsidRPr="00ED251C">
        <w:t xml:space="preserve">пояснительной запиской о результатах деятельности с указанием </w:t>
      </w:r>
      <w:r w:rsidRPr="00ED251C">
        <w:t xml:space="preserve">причин значительных отклонений фактических показателей </w:t>
      </w:r>
      <w:proofErr w:type="gramStart"/>
      <w:r w:rsidRPr="00ED251C">
        <w:t>от</w:t>
      </w:r>
      <w:proofErr w:type="gramEnd"/>
      <w:r w:rsidRPr="00ED251C">
        <w:t xml:space="preserve"> плановых </w:t>
      </w:r>
      <w:r w:rsidR="00BB5911" w:rsidRPr="00ED251C">
        <w:t xml:space="preserve">по отдельным факторам. </w:t>
      </w:r>
      <w:r w:rsidR="00BC50F0" w:rsidRPr="00CB5F61">
        <w:rPr>
          <w:iCs/>
        </w:rPr>
        <w:t xml:space="preserve">Коммунальные предприятия, управление которыми делегировано облгосадминистрации, </w:t>
      </w:r>
      <w:proofErr w:type="gramStart"/>
      <w:r w:rsidR="00BC50F0" w:rsidRPr="00CB5F61">
        <w:rPr>
          <w:iCs/>
        </w:rPr>
        <w:t>предоставляют отчеты</w:t>
      </w:r>
      <w:proofErr w:type="gramEnd"/>
      <w:r w:rsidR="00BC50F0" w:rsidRPr="00CB5F61">
        <w:rPr>
          <w:iCs/>
        </w:rPr>
        <w:t xml:space="preserve"> после их рассмотрения профильным управлением облгосадминистрации.</w:t>
      </w:r>
      <w:r w:rsidR="00BC50F0">
        <w:rPr>
          <w:iCs/>
        </w:rPr>
        <w:t xml:space="preserve"> </w:t>
      </w: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Default="003A6FF7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0619A5" w:rsidRDefault="000619A5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0619A5" w:rsidRDefault="000619A5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0619A5" w:rsidRDefault="000619A5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0619A5" w:rsidRDefault="000619A5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0619A5" w:rsidRDefault="000619A5" w:rsidP="002A6BE6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2A6BE6" w:rsidP="003A6FF7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3A6FF7">
        <w:rPr>
          <w:b w:val="0"/>
          <w:color w:val="000000"/>
          <w:sz w:val="24"/>
          <w:szCs w:val="24"/>
        </w:rPr>
        <w:tab/>
      </w:r>
      <w:r w:rsidR="003A6FF7">
        <w:rPr>
          <w:b w:val="0"/>
          <w:color w:val="000000"/>
          <w:sz w:val="24"/>
          <w:szCs w:val="24"/>
        </w:rPr>
        <w:tab/>
      </w:r>
      <w:r w:rsidR="003A6FF7">
        <w:rPr>
          <w:b w:val="0"/>
          <w:color w:val="000000"/>
          <w:sz w:val="24"/>
          <w:szCs w:val="24"/>
        </w:rPr>
        <w:tab/>
      </w:r>
      <w:r w:rsidR="003A6FF7">
        <w:rPr>
          <w:b w:val="0"/>
          <w:color w:val="000000"/>
          <w:sz w:val="24"/>
          <w:szCs w:val="24"/>
        </w:rPr>
        <w:tab/>
      </w:r>
      <w:r w:rsidR="003A6FF7">
        <w:rPr>
          <w:b w:val="0"/>
          <w:color w:val="000000"/>
          <w:sz w:val="24"/>
          <w:szCs w:val="24"/>
        </w:rPr>
        <w:tab/>
      </w:r>
      <w:r w:rsidR="003A6FF7">
        <w:rPr>
          <w:b w:val="0"/>
          <w:color w:val="000000"/>
          <w:sz w:val="24"/>
          <w:szCs w:val="24"/>
        </w:rPr>
        <w:tab/>
      </w:r>
      <w:r w:rsidR="003A6FF7">
        <w:rPr>
          <w:b w:val="0"/>
          <w:color w:val="000000"/>
          <w:sz w:val="24"/>
          <w:szCs w:val="24"/>
        </w:rPr>
        <w:tab/>
      </w:r>
      <w:r w:rsidR="003A6FF7">
        <w:rPr>
          <w:b w:val="0"/>
          <w:color w:val="000000"/>
          <w:sz w:val="24"/>
          <w:szCs w:val="24"/>
        </w:rPr>
        <w:tab/>
      </w:r>
      <w:r w:rsidR="003A6FF7">
        <w:rPr>
          <w:b w:val="0"/>
          <w:color w:val="000000"/>
          <w:sz w:val="24"/>
          <w:szCs w:val="24"/>
        </w:rPr>
        <w:tab/>
      </w:r>
    </w:p>
    <w:p w:rsidR="00CB5F61" w:rsidRDefault="00CB5F61" w:rsidP="003A6FF7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3A6FF7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3A6FF7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3A6FF7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3A6FF7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3A6FF7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3A6FF7" w:rsidRPr="0069508F" w:rsidRDefault="001A53FE" w:rsidP="00CB5F61">
      <w:pPr>
        <w:pStyle w:val="3"/>
        <w:spacing w:before="0" w:beforeAutospacing="0" w:after="0" w:afterAutospacing="0"/>
        <w:ind w:left="5664" w:firstLine="708"/>
        <w:jc w:val="center"/>
        <w:rPr>
          <w:b w:val="0"/>
          <w:color w:val="000000"/>
          <w:sz w:val="24"/>
          <w:szCs w:val="24"/>
        </w:rPr>
      </w:pPr>
      <w:r w:rsidRPr="0069508F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3A6FF7">
        <w:rPr>
          <w:b w:val="0"/>
          <w:color w:val="000000"/>
          <w:sz w:val="24"/>
          <w:szCs w:val="24"/>
        </w:rPr>
        <w:t xml:space="preserve">1 </w:t>
      </w:r>
      <w:r w:rsidRPr="001A53FE">
        <w:rPr>
          <w:b w:val="0"/>
          <w:color w:val="000000"/>
          <w:sz w:val="24"/>
          <w:szCs w:val="24"/>
        </w:rPr>
        <w:t xml:space="preserve">к Порядку </w:t>
      </w:r>
    </w:p>
    <w:p w:rsidR="001A53FE" w:rsidRPr="0069508F" w:rsidRDefault="001A53FE" w:rsidP="001A53FE">
      <w:pPr>
        <w:pStyle w:val="3"/>
        <w:spacing w:before="0" w:beforeAutospacing="0" w:after="0" w:afterAutospacing="0"/>
        <w:ind w:left="3969"/>
        <w:rPr>
          <w:b w:val="0"/>
          <w:color w:val="000000"/>
          <w:sz w:val="24"/>
          <w:szCs w:val="24"/>
        </w:rPr>
      </w:pPr>
    </w:p>
    <w:p w:rsidR="001A53FE" w:rsidRPr="00902737" w:rsidRDefault="00C656F8" w:rsidP="00902737">
      <w:pPr>
        <w:pStyle w:val="3"/>
        <w:jc w:val="center"/>
        <w:rPr>
          <w:sz w:val="28"/>
          <w:szCs w:val="28"/>
        </w:rPr>
      </w:pPr>
      <w:r w:rsidRPr="00CB46C1">
        <w:rPr>
          <w:sz w:val="28"/>
          <w:szCs w:val="28"/>
        </w:rPr>
        <w:t>ФОРМА ПРОЕКТНОГО ПРЕДЛОЖЕНИЯ</w:t>
      </w:r>
      <w:r w:rsidRPr="00CB46C1">
        <w:rPr>
          <w:color w:val="000000"/>
          <w:sz w:val="28"/>
          <w:szCs w:val="28"/>
        </w:rPr>
        <w:t xml:space="preserve"> И </w:t>
      </w:r>
      <w:r w:rsidR="0007088F" w:rsidRPr="00CB46C1">
        <w:rPr>
          <w:color w:val="000000"/>
          <w:sz w:val="28"/>
          <w:szCs w:val="28"/>
        </w:rPr>
        <w:t xml:space="preserve">ИНСТРУКЦИИ </w:t>
      </w:r>
      <w:r w:rsidR="00902737" w:rsidRPr="00CB46C1">
        <w:rPr>
          <w:sz w:val="28"/>
          <w:szCs w:val="28"/>
        </w:rPr>
        <w:t xml:space="preserve">ПО </w:t>
      </w:r>
      <w:r w:rsidRPr="00CB46C1">
        <w:rPr>
          <w:sz w:val="28"/>
          <w:szCs w:val="28"/>
        </w:rPr>
        <w:t xml:space="preserve">ЕЁ </w:t>
      </w:r>
      <w:r w:rsidR="00902737" w:rsidRPr="00CB46C1">
        <w:rPr>
          <w:sz w:val="28"/>
          <w:szCs w:val="28"/>
        </w:rPr>
        <w:t>ЗАПОЛНЕНИЮ</w:t>
      </w:r>
      <w:r w:rsidR="00902737" w:rsidRPr="00902737">
        <w:rPr>
          <w:sz w:val="28"/>
          <w:szCs w:val="28"/>
        </w:rPr>
        <w:t xml:space="preserve"> </w:t>
      </w:r>
    </w:p>
    <w:p w:rsidR="001A53FE" w:rsidRPr="002C182E" w:rsidRDefault="001A53FE" w:rsidP="003A6FF7">
      <w:pPr>
        <w:ind w:firstLine="709"/>
        <w:jc w:val="both"/>
        <w:rPr>
          <w:b/>
          <w:color w:val="000000"/>
        </w:rPr>
      </w:pPr>
      <w:r w:rsidRPr="00C34243">
        <w:rPr>
          <w:b/>
          <w:color w:val="000000"/>
        </w:rPr>
        <w:t>1. Наи</w:t>
      </w:r>
      <w:r w:rsidR="00D04EB7">
        <w:rPr>
          <w:b/>
          <w:color w:val="000000"/>
        </w:rPr>
        <w:t>м</w:t>
      </w:r>
      <w:r w:rsidRPr="00C34243">
        <w:rPr>
          <w:b/>
          <w:color w:val="000000"/>
        </w:rPr>
        <w:t>е</w:t>
      </w:r>
      <w:r w:rsidR="00D04EB7">
        <w:rPr>
          <w:b/>
          <w:color w:val="000000"/>
        </w:rPr>
        <w:t xml:space="preserve">нование </w:t>
      </w:r>
      <w:r w:rsidRPr="00C34243">
        <w:rPr>
          <w:b/>
        </w:rPr>
        <w:t>проектного предложения</w:t>
      </w:r>
    </w:p>
    <w:p w:rsidR="001A53FE" w:rsidRPr="00267227" w:rsidRDefault="00D04EB7" w:rsidP="003A6FF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</w:t>
      </w:r>
      <w:r w:rsidR="001A53FE" w:rsidRPr="00267227">
        <w:rPr>
          <w:b w:val="0"/>
          <w:color w:val="000000"/>
          <w:sz w:val="24"/>
          <w:szCs w:val="24"/>
        </w:rPr>
        <w:t>олжн</w:t>
      </w:r>
      <w:r w:rsidR="001A53FE">
        <w:rPr>
          <w:b w:val="0"/>
          <w:color w:val="000000"/>
          <w:sz w:val="24"/>
          <w:szCs w:val="24"/>
        </w:rPr>
        <w:t>о</w:t>
      </w:r>
      <w:r w:rsidR="001A53FE" w:rsidRPr="00267227">
        <w:rPr>
          <w:b w:val="0"/>
          <w:color w:val="000000"/>
          <w:sz w:val="24"/>
          <w:szCs w:val="24"/>
        </w:rPr>
        <w:t xml:space="preserve"> быть коротк</w:t>
      </w:r>
      <w:r w:rsidR="001A53FE">
        <w:rPr>
          <w:b w:val="0"/>
          <w:color w:val="000000"/>
          <w:sz w:val="24"/>
          <w:szCs w:val="24"/>
        </w:rPr>
        <w:t>им</w:t>
      </w:r>
      <w:r w:rsidR="001A53FE" w:rsidRPr="00267227">
        <w:rPr>
          <w:b w:val="0"/>
          <w:color w:val="000000"/>
          <w:sz w:val="24"/>
          <w:szCs w:val="24"/>
        </w:rPr>
        <w:t xml:space="preserve">, отражать предмет </w:t>
      </w:r>
      <w:r w:rsidR="001A53FE">
        <w:rPr>
          <w:b w:val="0"/>
          <w:color w:val="000000"/>
          <w:sz w:val="24"/>
          <w:szCs w:val="24"/>
        </w:rPr>
        <w:t xml:space="preserve">его </w:t>
      </w:r>
      <w:r w:rsidR="001A53FE" w:rsidRPr="00267227">
        <w:rPr>
          <w:b w:val="0"/>
          <w:color w:val="000000"/>
          <w:sz w:val="24"/>
          <w:szCs w:val="24"/>
        </w:rPr>
        <w:t>реализации</w:t>
      </w:r>
      <w:r w:rsidR="001A53FE">
        <w:rPr>
          <w:b w:val="0"/>
          <w:color w:val="000000"/>
          <w:sz w:val="24"/>
          <w:szCs w:val="24"/>
        </w:rPr>
        <w:t xml:space="preserve"> и </w:t>
      </w:r>
      <w:r w:rsidR="001A53FE" w:rsidRPr="00267227">
        <w:rPr>
          <w:b w:val="0"/>
          <w:color w:val="000000"/>
          <w:sz w:val="24"/>
          <w:szCs w:val="24"/>
        </w:rPr>
        <w:t>локализацию.</w:t>
      </w:r>
    </w:p>
    <w:p w:rsidR="001A53FE" w:rsidRPr="00267227" w:rsidRDefault="001A53FE" w:rsidP="003A6FF7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</w:t>
      </w:r>
      <w:r w:rsidRPr="00267227">
        <w:rPr>
          <w:b w:val="0"/>
          <w:color w:val="000000"/>
          <w:sz w:val="24"/>
          <w:szCs w:val="24"/>
        </w:rPr>
        <w:t>апример:</w:t>
      </w:r>
    </w:p>
    <w:p w:rsidR="001A53FE" w:rsidRPr="00267227" w:rsidRDefault="001A53FE" w:rsidP="003A6FF7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67227">
        <w:rPr>
          <w:b w:val="0"/>
          <w:color w:val="000000"/>
          <w:sz w:val="24"/>
          <w:szCs w:val="24"/>
        </w:rPr>
        <w:t xml:space="preserve">Реконструкция </w:t>
      </w:r>
      <w:r>
        <w:rPr>
          <w:b w:val="0"/>
          <w:color w:val="000000"/>
          <w:sz w:val="24"/>
          <w:szCs w:val="24"/>
        </w:rPr>
        <w:t xml:space="preserve">здания </w:t>
      </w:r>
      <w:r w:rsidRPr="00267227">
        <w:rPr>
          <w:b w:val="0"/>
          <w:color w:val="000000"/>
          <w:sz w:val="24"/>
          <w:szCs w:val="24"/>
        </w:rPr>
        <w:t>______________________;</w:t>
      </w:r>
    </w:p>
    <w:p w:rsidR="001A53FE" w:rsidRPr="00267227" w:rsidRDefault="001A53FE" w:rsidP="003A6FF7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67227">
        <w:rPr>
          <w:b w:val="0"/>
          <w:color w:val="000000"/>
          <w:sz w:val="24"/>
          <w:szCs w:val="24"/>
        </w:rPr>
        <w:t xml:space="preserve">Строительство </w:t>
      </w:r>
      <w:r>
        <w:rPr>
          <w:b w:val="0"/>
          <w:color w:val="000000"/>
          <w:sz w:val="24"/>
          <w:szCs w:val="24"/>
        </w:rPr>
        <w:t xml:space="preserve">мастерской </w:t>
      </w:r>
      <w:r w:rsidRPr="00267227">
        <w:rPr>
          <w:b w:val="0"/>
          <w:color w:val="000000"/>
          <w:sz w:val="24"/>
          <w:szCs w:val="24"/>
        </w:rPr>
        <w:t>_____________;</w:t>
      </w:r>
    </w:p>
    <w:p w:rsidR="001A53FE" w:rsidRDefault="001A53FE" w:rsidP="003A6FF7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67227">
        <w:rPr>
          <w:b w:val="0"/>
          <w:color w:val="000000"/>
          <w:sz w:val="24"/>
          <w:szCs w:val="24"/>
        </w:rPr>
        <w:t xml:space="preserve">Модернизация системы водоснабжения, </w:t>
      </w:r>
      <w:proofErr w:type="spellStart"/>
      <w:r>
        <w:rPr>
          <w:b w:val="0"/>
          <w:color w:val="000000"/>
          <w:sz w:val="24"/>
          <w:szCs w:val="24"/>
        </w:rPr>
        <w:t>теплоснабжения</w:t>
      </w:r>
      <w:r w:rsidRPr="00267227">
        <w:rPr>
          <w:b w:val="0"/>
          <w:color w:val="000000"/>
          <w:sz w:val="24"/>
          <w:szCs w:val="24"/>
        </w:rPr>
        <w:t>____________</w:t>
      </w:r>
      <w:proofErr w:type="spellEnd"/>
      <w:r w:rsidRPr="00267227">
        <w:rPr>
          <w:b w:val="0"/>
          <w:color w:val="000000"/>
          <w:sz w:val="24"/>
          <w:szCs w:val="24"/>
        </w:rPr>
        <w:t>.</w:t>
      </w:r>
    </w:p>
    <w:p w:rsidR="001A53FE" w:rsidRDefault="001A53FE" w:rsidP="003A6FF7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1A53FE" w:rsidRPr="003E1671" w:rsidRDefault="007F0EA7" w:rsidP="003A6FF7">
      <w:pPr>
        <w:pStyle w:val="3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1A53FE" w:rsidRPr="003E1671">
        <w:rPr>
          <w:color w:val="000000"/>
          <w:sz w:val="24"/>
          <w:szCs w:val="24"/>
        </w:rPr>
        <w:t xml:space="preserve">. Описание </w:t>
      </w:r>
      <w:r>
        <w:rPr>
          <w:color w:val="000000"/>
          <w:sz w:val="24"/>
          <w:szCs w:val="24"/>
        </w:rPr>
        <w:t xml:space="preserve">проектного </w:t>
      </w:r>
      <w:r w:rsidR="009D7025">
        <w:rPr>
          <w:color w:val="000000"/>
          <w:sz w:val="24"/>
          <w:szCs w:val="24"/>
        </w:rPr>
        <w:t>предложения</w:t>
      </w:r>
    </w:p>
    <w:p w:rsidR="00395E55" w:rsidRDefault="00395E55" w:rsidP="003A6FF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2.1. Описание ситуации</w:t>
      </w:r>
    </w:p>
    <w:p w:rsidR="009D7025" w:rsidRDefault="00395E55" w:rsidP="003A6FF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D7025">
        <w:rPr>
          <w:bCs/>
          <w:color w:val="000000"/>
        </w:rPr>
        <w:t>Приводятся причины, которые привели к необходимости реализации инвестиционного проекта</w:t>
      </w:r>
      <w:r w:rsidR="009D7025" w:rsidRPr="009D7025">
        <w:rPr>
          <w:bCs/>
          <w:color w:val="000000"/>
        </w:rPr>
        <w:t>.</w:t>
      </w:r>
    </w:p>
    <w:p w:rsidR="00605977" w:rsidRDefault="00605977" w:rsidP="003A6FF7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1A53FE" w:rsidRDefault="007F0EA7" w:rsidP="003A6FF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</w:t>
      </w:r>
      <w:r w:rsidR="001A53FE" w:rsidRPr="002C182E">
        <w:rPr>
          <w:b w:val="0"/>
          <w:color w:val="000000"/>
          <w:sz w:val="24"/>
          <w:szCs w:val="24"/>
        </w:rPr>
        <w:t>.</w:t>
      </w:r>
      <w:r w:rsidR="00395E55">
        <w:rPr>
          <w:b w:val="0"/>
          <w:color w:val="000000"/>
          <w:sz w:val="24"/>
          <w:szCs w:val="24"/>
        </w:rPr>
        <w:t>2</w:t>
      </w:r>
      <w:r w:rsidR="001A53FE" w:rsidRPr="002C182E">
        <w:rPr>
          <w:b w:val="0"/>
          <w:color w:val="000000"/>
          <w:sz w:val="24"/>
          <w:szCs w:val="24"/>
        </w:rPr>
        <w:t>. Цел</w:t>
      </w:r>
      <w:r w:rsidR="00D200AA">
        <w:rPr>
          <w:b w:val="0"/>
          <w:color w:val="000000"/>
          <w:sz w:val="24"/>
          <w:szCs w:val="24"/>
        </w:rPr>
        <w:t>и</w:t>
      </w:r>
      <w:r w:rsidR="001A53FE" w:rsidRPr="002C182E">
        <w:rPr>
          <w:b w:val="0"/>
          <w:color w:val="000000"/>
          <w:sz w:val="24"/>
          <w:szCs w:val="24"/>
        </w:rPr>
        <w:t xml:space="preserve"> и задачи </w:t>
      </w:r>
      <w:r w:rsidR="00395E55">
        <w:rPr>
          <w:b w:val="0"/>
          <w:color w:val="000000"/>
          <w:sz w:val="24"/>
          <w:szCs w:val="24"/>
        </w:rPr>
        <w:t xml:space="preserve">проектного </w:t>
      </w:r>
      <w:r w:rsidR="001A53FE" w:rsidRPr="002C182E">
        <w:rPr>
          <w:b w:val="0"/>
          <w:color w:val="000000"/>
          <w:sz w:val="24"/>
          <w:szCs w:val="24"/>
        </w:rPr>
        <w:t>предложения</w:t>
      </w:r>
    </w:p>
    <w:p w:rsidR="001A53FE" w:rsidRDefault="00395E55" w:rsidP="003A6FF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Кратко описываются</w:t>
      </w:r>
      <w:r w:rsidR="001A53FE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цел</w:t>
      </w:r>
      <w:r w:rsidR="00D200AA">
        <w:rPr>
          <w:b w:val="0"/>
          <w:color w:val="000000"/>
          <w:sz w:val="24"/>
          <w:szCs w:val="24"/>
        </w:rPr>
        <w:t>и</w:t>
      </w:r>
      <w:r>
        <w:rPr>
          <w:b w:val="0"/>
          <w:color w:val="000000"/>
          <w:sz w:val="24"/>
          <w:szCs w:val="24"/>
        </w:rPr>
        <w:t xml:space="preserve"> и </w:t>
      </w:r>
      <w:r w:rsidR="001A53FE">
        <w:rPr>
          <w:b w:val="0"/>
          <w:color w:val="000000"/>
          <w:sz w:val="24"/>
          <w:szCs w:val="24"/>
        </w:rPr>
        <w:t>п</w:t>
      </w:r>
      <w:r w:rsidR="001A53FE" w:rsidRPr="00525F3C">
        <w:rPr>
          <w:b w:val="0"/>
          <w:color w:val="000000"/>
          <w:sz w:val="24"/>
          <w:szCs w:val="24"/>
        </w:rPr>
        <w:t xml:space="preserve">ланируемые результаты реализации </w:t>
      </w:r>
      <w:r>
        <w:rPr>
          <w:b w:val="0"/>
          <w:color w:val="000000"/>
          <w:sz w:val="24"/>
          <w:szCs w:val="24"/>
        </w:rPr>
        <w:t xml:space="preserve">инвестиционного </w:t>
      </w:r>
      <w:r w:rsidR="001A53FE" w:rsidRPr="00525F3C">
        <w:rPr>
          <w:b w:val="0"/>
          <w:color w:val="000000"/>
          <w:sz w:val="24"/>
          <w:szCs w:val="24"/>
        </w:rPr>
        <w:t>проект</w:t>
      </w:r>
      <w:r>
        <w:rPr>
          <w:b w:val="0"/>
          <w:color w:val="000000"/>
          <w:sz w:val="24"/>
          <w:szCs w:val="24"/>
        </w:rPr>
        <w:t>а</w:t>
      </w:r>
      <w:r w:rsidR="001A53FE" w:rsidRPr="003E1671">
        <w:rPr>
          <w:b w:val="0"/>
          <w:color w:val="000000"/>
          <w:sz w:val="24"/>
          <w:szCs w:val="24"/>
        </w:rPr>
        <w:t>.</w:t>
      </w:r>
    </w:p>
    <w:p w:rsidR="00605977" w:rsidRDefault="00221F6A" w:rsidP="003A6FF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Отражае</w:t>
      </w:r>
      <w:r w:rsidR="00605977">
        <w:rPr>
          <w:bCs/>
          <w:color w:val="000000"/>
        </w:rPr>
        <w:t xml:space="preserve">тся </w:t>
      </w:r>
      <w:r w:rsidR="00605977" w:rsidRPr="009D7025">
        <w:rPr>
          <w:bCs/>
          <w:color w:val="000000"/>
        </w:rPr>
        <w:t xml:space="preserve">связь проектного предложения </w:t>
      </w:r>
      <w:r w:rsidR="00605977">
        <w:rPr>
          <w:bCs/>
          <w:color w:val="000000"/>
        </w:rPr>
        <w:t xml:space="preserve">с приоритетными направлениями </w:t>
      </w:r>
      <w:r w:rsidR="00605977" w:rsidRPr="00605977">
        <w:rPr>
          <w:bCs/>
          <w:color w:val="000000"/>
        </w:rPr>
        <w:t xml:space="preserve">социально-экономического развития области; </w:t>
      </w:r>
      <w:r w:rsidR="00605977">
        <w:rPr>
          <w:bCs/>
          <w:color w:val="000000"/>
        </w:rPr>
        <w:t xml:space="preserve">направленность на </w:t>
      </w:r>
      <w:r w:rsidR="00605977" w:rsidRPr="00605977">
        <w:rPr>
          <w:bCs/>
          <w:color w:val="000000"/>
        </w:rPr>
        <w:t>решение проблем регионального или отраслевого характера; укрепление связей между наукой и производством и другие факторы</w:t>
      </w:r>
      <w:r w:rsidR="00605977">
        <w:rPr>
          <w:bCs/>
          <w:color w:val="000000"/>
        </w:rPr>
        <w:t>, обосновывающие реализацию инвестиционного проекта</w:t>
      </w:r>
      <w:r w:rsidR="00605977" w:rsidRPr="00605977">
        <w:rPr>
          <w:bCs/>
          <w:color w:val="000000"/>
        </w:rPr>
        <w:t>.</w:t>
      </w:r>
    </w:p>
    <w:p w:rsidR="002C3698" w:rsidRPr="00605977" w:rsidRDefault="002C3698" w:rsidP="003A6FF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CB5F61">
        <w:rPr>
          <w:bCs/>
          <w:color w:val="000000"/>
        </w:rPr>
        <w:t>Указывается ожидаемый прирост стоимости основных фондов, уменьшение износа основных фондов по стоимости и физическим показателям (например, сокращение доли аварийных и ветхих инженерных сетей и т.п.).</w:t>
      </w:r>
    </w:p>
    <w:p w:rsidR="00605977" w:rsidRDefault="00605977" w:rsidP="003A6FF7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1A53FE" w:rsidRDefault="00395E55" w:rsidP="003A6FF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</w:t>
      </w:r>
      <w:r w:rsidR="001A53FE" w:rsidRPr="002C182E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>3</w:t>
      </w:r>
      <w:r w:rsidR="001A53FE" w:rsidRPr="002C182E">
        <w:rPr>
          <w:b w:val="0"/>
          <w:color w:val="000000"/>
          <w:sz w:val="24"/>
          <w:szCs w:val="24"/>
        </w:rPr>
        <w:t>. Мероприятия и график их выполнения</w:t>
      </w:r>
    </w:p>
    <w:p w:rsidR="001A53FE" w:rsidRDefault="001A53FE" w:rsidP="003A6FF7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tbl>
      <w:tblPr>
        <w:tblStyle w:val="a6"/>
        <w:tblW w:w="7917" w:type="dxa"/>
        <w:jc w:val="center"/>
        <w:tblInd w:w="-318" w:type="dxa"/>
        <w:tblLook w:val="04A0"/>
      </w:tblPr>
      <w:tblGrid>
        <w:gridCol w:w="2568"/>
        <w:gridCol w:w="1866"/>
        <w:gridCol w:w="1871"/>
        <w:gridCol w:w="1612"/>
      </w:tblGrid>
      <w:tr w:rsidR="009D7025" w:rsidRPr="004731FD" w:rsidTr="00DD6DAC">
        <w:trPr>
          <w:trHeight w:val="838"/>
          <w:jc w:val="center"/>
        </w:trPr>
        <w:tc>
          <w:tcPr>
            <w:tcW w:w="2568" w:type="dxa"/>
            <w:vAlign w:val="center"/>
          </w:tcPr>
          <w:p w:rsidR="009D7025" w:rsidRPr="004731FD" w:rsidRDefault="009D7025" w:rsidP="003A6FF7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731FD">
              <w:rPr>
                <w:b w:val="0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 w:val="0"/>
                <w:color w:val="000000"/>
                <w:sz w:val="24"/>
                <w:szCs w:val="24"/>
              </w:rPr>
              <w:t>этапа (</w:t>
            </w:r>
            <w:r w:rsidRPr="004731FD">
              <w:rPr>
                <w:b w:val="0"/>
                <w:color w:val="000000"/>
                <w:sz w:val="24"/>
                <w:szCs w:val="24"/>
              </w:rPr>
              <w:t>мероприяти</w:t>
            </w:r>
            <w:r>
              <w:rPr>
                <w:b w:val="0"/>
                <w:color w:val="000000"/>
                <w:sz w:val="24"/>
                <w:szCs w:val="24"/>
              </w:rPr>
              <w:t>я, действия)</w:t>
            </w:r>
          </w:p>
        </w:tc>
        <w:tc>
          <w:tcPr>
            <w:tcW w:w="1866" w:type="dxa"/>
            <w:vAlign w:val="center"/>
          </w:tcPr>
          <w:p w:rsidR="009D7025" w:rsidRPr="004731FD" w:rsidRDefault="009D7025" w:rsidP="003A6FF7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731FD">
              <w:rPr>
                <w:b w:val="0"/>
                <w:color w:val="000000"/>
                <w:sz w:val="24"/>
                <w:szCs w:val="24"/>
              </w:rPr>
              <w:t>Срок</w:t>
            </w:r>
            <w:r>
              <w:rPr>
                <w:b w:val="0"/>
                <w:color w:val="000000"/>
                <w:sz w:val="24"/>
                <w:szCs w:val="24"/>
              </w:rPr>
              <w:t xml:space="preserve"> выполнения, мес.</w:t>
            </w:r>
          </w:p>
        </w:tc>
        <w:tc>
          <w:tcPr>
            <w:tcW w:w="1871" w:type="dxa"/>
            <w:vAlign w:val="center"/>
          </w:tcPr>
          <w:p w:rsidR="009D7025" w:rsidRDefault="009D7025" w:rsidP="003A6FF7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Бюджет</w:t>
            </w:r>
            <w:r w:rsidRPr="004731FD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D7025" w:rsidRPr="004731FD" w:rsidRDefault="009D7025" w:rsidP="003A6FF7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4731FD">
              <w:rPr>
                <w:b w:val="0"/>
                <w:color w:val="000000"/>
                <w:sz w:val="24"/>
                <w:szCs w:val="24"/>
              </w:rPr>
              <w:t>грн</w:t>
            </w:r>
            <w:proofErr w:type="spellEnd"/>
            <w:r w:rsidRPr="004731FD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dxa"/>
            <w:vAlign w:val="center"/>
          </w:tcPr>
          <w:p w:rsidR="009D7025" w:rsidRPr="004731FD" w:rsidRDefault="009D7025" w:rsidP="003A6FF7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731FD">
              <w:rPr>
                <w:b w:val="0"/>
                <w:color w:val="000000"/>
                <w:sz w:val="24"/>
                <w:szCs w:val="24"/>
              </w:rPr>
              <w:t>Ожидаемые результаты</w:t>
            </w:r>
          </w:p>
        </w:tc>
      </w:tr>
    </w:tbl>
    <w:p w:rsidR="001A53FE" w:rsidRDefault="00395E55" w:rsidP="003A6FF7">
      <w:pPr>
        <w:pStyle w:val="3"/>
        <w:spacing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Процесс реализации инвестиционного проекта разбивается на этапы (</w:t>
      </w:r>
      <w:r w:rsidR="001A53FE" w:rsidRPr="003E1671">
        <w:rPr>
          <w:b w:val="0"/>
          <w:color w:val="000000"/>
          <w:sz w:val="24"/>
          <w:szCs w:val="24"/>
        </w:rPr>
        <w:t>мероприяти</w:t>
      </w:r>
      <w:r>
        <w:rPr>
          <w:b w:val="0"/>
          <w:color w:val="000000"/>
          <w:sz w:val="24"/>
          <w:szCs w:val="24"/>
        </w:rPr>
        <w:t>я,</w:t>
      </w:r>
      <w:r w:rsidR="001A53FE" w:rsidRPr="003E1671">
        <w:rPr>
          <w:b w:val="0"/>
          <w:color w:val="000000"/>
          <w:sz w:val="24"/>
          <w:szCs w:val="24"/>
        </w:rPr>
        <w:t xml:space="preserve"> действи</w:t>
      </w:r>
      <w:r>
        <w:rPr>
          <w:b w:val="0"/>
          <w:color w:val="000000"/>
          <w:sz w:val="24"/>
          <w:szCs w:val="24"/>
        </w:rPr>
        <w:t>я)</w:t>
      </w:r>
      <w:r w:rsidR="001A53FE" w:rsidRPr="003E1671">
        <w:rPr>
          <w:b w:val="0"/>
          <w:color w:val="000000"/>
          <w:sz w:val="24"/>
          <w:szCs w:val="24"/>
        </w:rPr>
        <w:t>,</w:t>
      </w:r>
      <w:r>
        <w:rPr>
          <w:b w:val="0"/>
          <w:color w:val="000000"/>
          <w:sz w:val="24"/>
          <w:szCs w:val="24"/>
        </w:rPr>
        <w:t xml:space="preserve"> дается их описания по форме таблицы</w:t>
      </w:r>
      <w:r w:rsidR="001A53FE" w:rsidRPr="003E1671">
        <w:rPr>
          <w:b w:val="0"/>
          <w:color w:val="000000"/>
          <w:sz w:val="24"/>
          <w:szCs w:val="24"/>
        </w:rPr>
        <w:t xml:space="preserve">. </w:t>
      </w:r>
      <w:r w:rsidR="009D7025">
        <w:rPr>
          <w:b w:val="0"/>
          <w:color w:val="000000"/>
          <w:sz w:val="24"/>
          <w:szCs w:val="24"/>
        </w:rPr>
        <w:t xml:space="preserve">Количество этапов (мероприятий, действий) не должно </w:t>
      </w:r>
      <w:r w:rsidR="009D7025" w:rsidRPr="00DB2C4B">
        <w:rPr>
          <w:b w:val="0"/>
          <w:bCs w:val="0"/>
          <w:sz w:val="24"/>
          <w:szCs w:val="24"/>
        </w:rPr>
        <w:t>превышать десяти</w:t>
      </w:r>
      <w:r w:rsidR="001A53FE" w:rsidRPr="00DB2C4B">
        <w:rPr>
          <w:b w:val="0"/>
          <w:bCs w:val="0"/>
          <w:sz w:val="24"/>
          <w:szCs w:val="24"/>
        </w:rPr>
        <w:t>.</w:t>
      </w:r>
    </w:p>
    <w:p w:rsidR="00DB2C4B" w:rsidRPr="00DB2C4B" w:rsidRDefault="00DB2C4B" w:rsidP="003A6FF7">
      <w:pPr>
        <w:pStyle w:val="a3"/>
        <w:spacing w:before="0" w:beforeAutospacing="0" w:after="0" w:afterAutospacing="0"/>
        <w:jc w:val="both"/>
      </w:pPr>
    </w:p>
    <w:p w:rsidR="009D7025" w:rsidRPr="009D7025" w:rsidRDefault="009D7025" w:rsidP="003A6FF7">
      <w:pPr>
        <w:pStyle w:val="3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1A53FE" w:rsidRPr="009D7025">
        <w:rPr>
          <w:color w:val="000000"/>
          <w:sz w:val="24"/>
          <w:szCs w:val="24"/>
        </w:rPr>
        <w:t xml:space="preserve"> </w:t>
      </w:r>
      <w:r w:rsidRPr="009D7025">
        <w:rPr>
          <w:color w:val="000000"/>
          <w:sz w:val="24"/>
          <w:szCs w:val="24"/>
        </w:rPr>
        <w:t>Организационно-технические факторы</w:t>
      </w:r>
    </w:p>
    <w:p w:rsidR="009D7025" w:rsidRDefault="009D7025" w:rsidP="003A6FF7">
      <w:pPr>
        <w:pStyle w:val="a3"/>
        <w:spacing w:before="0" w:beforeAutospacing="0" w:after="0" w:afterAutospacing="0"/>
        <w:jc w:val="both"/>
      </w:pPr>
    </w:p>
    <w:p w:rsidR="001A53FE" w:rsidRDefault="009D7025" w:rsidP="003A6FF7">
      <w:pPr>
        <w:pStyle w:val="a3"/>
        <w:spacing w:before="0" w:beforeAutospacing="0" w:after="0" w:afterAutospacing="0"/>
        <w:ind w:firstLine="709"/>
        <w:jc w:val="both"/>
      </w:pPr>
      <w:r>
        <w:t xml:space="preserve">Приводятся сведения о наличии проектно-сметной документации, </w:t>
      </w:r>
      <w:r w:rsidR="001A53FE">
        <w:t>обоснов</w:t>
      </w:r>
      <w:r>
        <w:t>ываются</w:t>
      </w:r>
      <w:r w:rsidR="001A53FE">
        <w:t xml:space="preserve"> техническ</w:t>
      </w:r>
      <w:r>
        <w:t>ие</w:t>
      </w:r>
      <w:r w:rsidR="001A53FE">
        <w:t xml:space="preserve"> и/или технологическ</w:t>
      </w:r>
      <w:r>
        <w:t>ие</w:t>
      </w:r>
      <w:r w:rsidR="001A53FE">
        <w:t xml:space="preserve"> решени</w:t>
      </w:r>
      <w:r>
        <w:t>я</w:t>
      </w:r>
      <w:r w:rsidR="001A53FE">
        <w:t>.</w:t>
      </w:r>
    </w:p>
    <w:p w:rsidR="001A4353" w:rsidRDefault="001A4353" w:rsidP="003A6FF7">
      <w:pPr>
        <w:pStyle w:val="a3"/>
        <w:spacing w:before="0" w:beforeAutospacing="0" w:after="0" w:afterAutospacing="0"/>
        <w:jc w:val="both"/>
      </w:pPr>
    </w:p>
    <w:p w:rsidR="001A4353" w:rsidRPr="001A4353" w:rsidRDefault="001A4353" w:rsidP="003A6FF7">
      <w:pPr>
        <w:pStyle w:val="3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1A4353">
        <w:rPr>
          <w:color w:val="000000"/>
          <w:sz w:val="24"/>
          <w:szCs w:val="24"/>
        </w:rPr>
        <w:t>4. Правовые факторы</w:t>
      </w:r>
    </w:p>
    <w:p w:rsidR="001A4353" w:rsidRDefault="001A4353" w:rsidP="003A6FF7">
      <w:pPr>
        <w:pStyle w:val="a3"/>
        <w:spacing w:before="0" w:beforeAutospacing="0" w:after="0" w:afterAutospacing="0"/>
        <w:jc w:val="both"/>
      </w:pPr>
    </w:p>
    <w:p w:rsidR="001A4353" w:rsidRDefault="001A4353" w:rsidP="003A6FF7">
      <w:pPr>
        <w:pStyle w:val="a3"/>
        <w:spacing w:before="0" w:beforeAutospacing="0" w:after="0" w:afterAutospacing="0"/>
        <w:ind w:firstLine="709"/>
        <w:jc w:val="both"/>
      </w:pPr>
      <w:r>
        <w:t xml:space="preserve">Анализируются правовые аспекты реализации инвестиционного проекта: </w:t>
      </w:r>
    </w:p>
    <w:p w:rsidR="001A4353" w:rsidRDefault="001A4353" w:rsidP="003A6FF7">
      <w:pPr>
        <w:pStyle w:val="a3"/>
        <w:spacing w:before="0" w:beforeAutospacing="0" w:after="0" w:afterAutospacing="0"/>
        <w:jc w:val="both"/>
      </w:pPr>
      <w:r>
        <w:t>- соответствие законодательству Украины;</w:t>
      </w:r>
    </w:p>
    <w:p w:rsidR="000B6488" w:rsidRDefault="000B6488" w:rsidP="003A6FF7">
      <w:pPr>
        <w:pStyle w:val="a3"/>
        <w:spacing w:before="0" w:beforeAutospacing="0" w:after="0" w:afterAutospacing="0"/>
        <w:jc w:val="both"/>
      </w:pPr>
      <w:r>
        <w:t>- наличие сертификатов, лицензий и других разрешительных документов;</w:t>
      </w:r>
    </w:p>
    <w:p w:rsidR="000B6488" w:rsidRDefault="000B6488" w:rsidP="003A6FF7">
      <w:pPr>
        <w:pStyle w:val="a3"/>
        <w:spacing w:before="0" w:beforeAutospacing="0" w:after="0" w:afterAutospacing="0"/>
        <w:jc w:val="both"/>
      </w:pPr>
      <w:r>
        <w:t xml:space="preserve">- патентная чистота и </w:t>
      </w:r>
      <w:proofErr w:type="gramStart"/>
      <w:r>
        <w:t>другое</w:t>
      </w:r>
      <w:proofErr w:type="gramEnd"/>
      <w:r>
        <w:t>.</w:t>
      </w:r>
    </w:p>
    <w:p w:rsidR="000B6488" w:rsidRDefault="000B6488" w:rsidP="003A6FF7">
      <w:pPr>
        <w:pStyle w:val="a3"/>
        <w:spacing w:before="0" w:beforeAutospacing="0" w:after="0" w:afterAutospacing="0"/>
        <w:jc w:val="both"/>
      </w:pPr>
    </w:p>
    <w:p w:rsidR="001A4353" w:rsidRDefault="001A4353" w:rsidP="003A6FF7">
      <w:pPr>
        <w:pStyle w:val="a3"/>
        <w:spacing w:before="0" w:beforeAutospacing="0" w:after="0" w:afterAutospacing="0"/>
        <w:ind w:firstLine="709"/>
        <w:jc w:val="both"/>
      </w:pPr>
      <w:r w:rsidRPr="003849FB">
        <w:lastRenderedPageBreak/>
        <w:t>Указываются сертификаты, лицензии, другие разрешительные документы, наличие которых является обязательным к моменту начала реализации проекта и / или в процессе его реализации.</w:t>
      </w:r>
    </w:p>
    <w:p w:rsidR="001A53FE" w:rsidRDefault="001A53FE" w:rsidP="003A6FF7">
      <w:pPr>
        <w:pStyle w:val="a3"/>
        <w:spacing w:before="0" w:beforeAutospacing="0" w:after="0" w:afterAutospacing="0"/>
        <w:jc w:val="both"/>
      </w:pPr>
    </w:p>
    <w:p w:rsidR="001A53FE" w:rsidRPr="00605977" w:rsidRDefault="000B6488" w:rsidP="003A6FF7">
      <w:pPr>
        <w:pStyle w:val="3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A53FE" w:rsidRPr="009D7025">
        <w:rPr>
          <w:color w:val="000000"/>
          <w:sz w:val="24"/>
          <w:szCs w:val="24"/>
        </w:rPr>
        <w:t>.</w:t>
      </w:r>
      <w:r w:rsidR="00605977">
        <w:rPr>
          <w:color w:val="000000"/>
          <w:sz w:val="24"/>
          <w:szCs w:val="24"/>
        </w:rPr>
        <w:t xml:space="preserve"> </w:t>
      </w:r>
      <w:r w:rsidR="001A53FE" w:rsidRPr="00605977">
        <w:rPr>
          <w:color w:val="000000"/>
          <w:sz w:val="24"/>
          <w:szCs w:val="24"/>
        </w:rPr>
        <w:t>Инвестиционные расходы</w:t>
      </w:r>
    </w:p>
    <w:p w:rsidR="00852DCE" w:rsidRDefault="000B6488" w:rsidP="003A6FF7">
      <w:pPr>
        <w:pStyle w:val="a3"/>
        <w:ind w:firstLine="709"/>
        <w:jc w:val="both"/>
        <w:rPr>
          <w:color w:val="000000"/>
        </w:rPr>
      </w:pPr>
      <w:r>
        <w:rPr>
          <w:bCs/>
          <w:color w:val="000000"/>
        </w:rPr>
        <w:t>5</w:t>
      </w:r>
      <w:r w:rsidR="00852DCE">
        <w:rPr>
          <w:bCs/>
          <w:color w:val="000000"/>
        </w:rPr>
        <w:t xml:space="preserve">.1. </w:t>
      </w:r>
      <w:r w:rsidR="00852DCE" w:rsidRPr="00055FDE">
        <w:rPr>
          <w:b/>
          <w:bCs/>
          <w:color w:val="000000"/>
        </w:rPr>
        <w:t>Расходы на реализацию инвестиционного проекта</w:t>
      </w:r>
      <w:r w:rsidR="00852DCE" w:rsidRPr="00852DCE">
        <w:rPr>
          <w:bCs/>
          <w:color w:val="000000"/>
        </w:rPr>
        <w:t xml:space="preserve"> распределя</w:t>
      </w:r>
      <w:r w:rsidR="003A6FF7">
        <w:rPr>
          <w:bCs/>
          <w:color w:val="000000"/>
        </w:rPr>
        <w:t>ю</w:t>
      </w:r>
      <w:r w:rsidR="00852DCE" w:rsidRPr="00852DCE">
        <w:rPr>
          <w:bCs/>
          <w:color w:val="000000"/>
        </w:rPr>
        <w:t>тся по статьям, в частности: опытно-конструкторские работы, маркетинговые расходы, разработка проекта</w:t>
      </w:r>
      <w:r w:rsidR="00852DCE" w:rsidRPr="00F25D84">
        <w:rPr>
          <w:color w:val="000000"/>
        </w:rPr>
        <w:t xml:space="preserve"> строительства, подготовка территории и отвод земли, строительно-монтажные работы, оборудование и сети, благоустройство территории и т.д.</w:t>
      </w:r>
      <w:r w:rsidR="00852DCE">
        <w:rPr>
          <w:color w:val="000000"/>
        </w:rPr>
        <w:t>, а также по годам</w:t>
      </w:r>
      <w:r w:rsidR="003A6FF7">
        <w:rPr>
          <w:color w:val="000000"/>
        </w:rPr>
        <w:t>.</w:t>
      </w:r>
      <w:r w:rsidR="00852DCE">
        <w:rPr>
          <w:color w:val="000000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510"/>
        <w:gridCol w:w="1382"/>
        <w:gridCol w:w="1382"/>
        <w:gridCol w:w="1382"/>
        <w:gridCol w:w="1915"/>
      </w:tblGrid>
      <w:tr w:rsidR="00852DCE" w:rsidTr="00852DCE">
        <w:tc>
          <w:tcPr>
            <w:tcW w:w="3510" w:type="dxa"/>
            <w:vMerge w:val="restart"/>
            <w:vAlign w:val="center"/>
          </w:tcPr>
          <w:p w:rsidR="00852DCE" w:rsidRDefault="00852DCE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 расходов</w:t>
            </w:r>
          </w:p>
        </w:tc>
        <w:tc>
          <w:tcPr>
            <w:tcW w:w="4146" w:type="dxa"/>
            <w:gridSpan w:val="3"/>
            <w:vAlign w:val="center"/>
          </w:tcPr>
          <w:p w:rsidR="00852DCE" w:rsidRDefault="00852DCE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по годам, тыс.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15" w:type="dxa"/>
            <w:vMerge w:val="restart"/>
            <w:vAlign w:val="center"/>
          </w:tcPr>
          <w:p w:rsidR="00852DCE" w:rsidRDefault="00852DCE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тыс.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852DCE" w:rsidTr="00852DCE">
        <w:tc>
          <w:tcPr>
            <w:tcW w:w="3510" w:type="dxa"/>
            <w:vMerge/>
            <w:vAlign w:val="center"/>
          </w:tcPr>
          <w:p w:rsidR="00852DCE" w:rsidRDefault="00852DCE" w:rsidP="003A6FF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852DCE" w:rsidRDefault="00852DCE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2" w:type="dxa"/>
            <w:vAlign w:val="center"/>
          </w:tcPr>
          <w:p w:rsidR="00852DCE" w:rsidRDefault="00852DCE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2" w:type="dxa"/>
            <w:vAlign w:val="center"/>
          </w:tcPr>
          <w:p w:rsidR="00852DCE" w:rsidRDefault="00852DCE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5" w:type="dxa"/>
            <w:vMerge/>
            <w:vAlign w:val="center"/>
          </w:tcPr>
          <w:p w:rsidR="00852DCE" w:rsidRDefault="00852DCE" w:rsidP="003A6FF7">
            <w:pPr>
              <w:pStyle w:val="a3"/>
              <w:jc w:val="center"/>
              <w:rPr>
                <w:color w:val="000000"/>
              </w:rPr>
            </w:pPr>
          </w:p>
        </w:tc>
      </w:tr>
      <w:tr w:rsidR="00852DCE" w:rsidTr="00852DCE">
        <w:tc>
          <w:tcPr>
            <w:tcW w:w="3510" w:type="dxa"/>
          </w:tcPr>
          <w:p w:rsidR="00852DCE" w:rsidRDefault="00852DCE" w:rsidP="003A6FF7">
            <w:pPr>
              <w:pStyle w:val="a3"/>
            </w:pPr>
            <w:r>
              <w:t>Разработка проекта землеотвода (отвод земельного участка)</w:t>
            </w: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852DCE" w:rsidTr="00852DCE">
        <w:tc>
          <w:tcPr>
            <w:tcW w:w="3510" w:type="dxa"/>
          </w:tcPr>
          <w:p w:rsidR="00852DCE" w:rsidRDefault="00852DCE" w:rsidP="003A6FF7">
            <w:pPr>
              <w:pStyle w:val="a3"/>
            </w:pPr>
            <w:r>
              <w:t>Разработка проекта строительства</w:t>
            </w: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852DCE" w:rsidTr="00852DCE">
        <w:tc>
          <w:tcPr>
            <w:tcW w:w="3510" w:type="dxa"/>
          </w:tcPr>
          <w:p w:rsidR="00852DCE" w:rsidRDefault="00852DCE" w:rsidP="003A6FF7">
            <w:pPr>
              <w:pStyle w:val="a3"/>
            </w:pPr>
            <w:r>
              <w:t>Строительно-монтажные работы</w:t>
            </w: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852DCE" w:rsidTr="00852DCE">
        <w:tc>
          <w:tcPr>
            <w:tcW w:w="3510" w:type="dxa"/>
          </w:tcPr>
          <w:p w:rsidR="00852DCE" w:rsidRDefault="00852DCE" w:rsidP="003A6FF7">
            <w:pPr>
              <w:pStyle w:val="a3"/>
            </w:pPr>
            <w:r>
              <w:t>Оборудование</w:t>
            </w: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852DCE" w:rsidTr="00852DCE">
        <w:tc>
          <w:tcPr>
            <w:tcW w:w="3510" w:type="dxa"/>
          </w:tcPr>
          <w:p w:rsidR="00852DCE" w:rsidRDefault="00852DCE" w:rsidP="003A6FF7">
            <w:pPr>
              <w:pStyle w:val="a3"/>
            </w:pPr>
            <w:r>
              <w:t>Пусконаладочные работы</w:t>
            </w: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852DCE" w:rsidTr="00852DCE">
        <w:tc>
          <w:tcPr>
            <w:tcW w:w="3510" w:type="dxa"/>
          </w:tcPr>
          <w:p w:rsidR="00852DCE" w:rsidRDefault="00852DCE" w:rsidP="003A6FF7">
            <w:pPr>
              <w:pStyle w:val="a3"/>
            </w:pPr>
            <w:r>
              <w:t>Прирост оборотных средств</w:t>
            </w: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852DCE" w:rsidTr="00852DCE">
        <w:tc>
          <w:tcPr>
            <w:tcW w:w="3510" w:type="dxa"/>
          </w:tcPr>
          <w:p w:rsidR="00852DCE" w:rsidRDefault="00852DCE" w:rsidP="003A6FF7">
            <w:pPr>
              <w:pStyle w:val="a3"/>
            </w:pPr>
            <w:r>
              <w:t>Другое</w:t>
            </w: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852DCE" w:rsidTr="00852DCE">
        <w:tc>
          <w:tcPr>
            <w:tcW w:w="3510" w:type="dxa"/>
          </w:tcPr>
          <w:p w:rsidR="00852DCE" w:rsidRDefault="00852DCE" w:rsidP="003A6FF7">
            <w:pPr>
              <w:pStyle w:val="a3"/>
            </w:pPr>
            <w:r>
              <w:t>ИТОГО расходы</w:t>
            </w: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382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915" w:type="dxa"/>
          </w:tcPr>
          <w:p w:rsidR="00852DCE" w:rsidRDefault="00852DCE" w:rsidP="003A6FF7">
            <w:pPr>
              <w:pStyle w:val="a3"/>
              <w:jc w:val="both"/>
              <w:rPr>
                <w:color w:val="000000"/>
              </w:rPr>
            </w:pPr>
          </w:p>
        </w:tc>
      </w:tr>
    </w:tbl>
    <w:p w:rsidR="00852DCE" w:rsidRPr="00C67913" w:rsidRDefault="000B6488" w:rsidP="003A6FF7">
      <w:pPr>
        <w:pStyle w:val="a3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C67913">
        <w:rPr>
          <w:bCs/>
          <w:color w:val="000000"/>
        </w:rPr>
        <w:t>.2. Р</w:t>
      </w:r>
      <w:r w:rsidR="00C67913">
        <w:t>асчет экономической эффективности</w:t>
      </w:r>
    </w:p>
    <w:p w:rsidR="00C67913" w:rsidRDefault="00C67913" w:rsidP="003A6FF7">
      <w:pPr>
        <w:pStyle w:val="a3"/>
        <w:ind w:firstLine="709"/>
        <w:jc w:val="both"/>
      </w:pPr>
      <w:r>
        <w:t xml:space="preserve">Для коммерческих инвестиционных проектов выполняется расчет экономической эффективности инвестиций. Для инвестиционного проекта рассчитываются следующие показатели по методике </w:t>
      </w:r>
      <w:proofErr w:type="spellStart"/>
      <w:r w:rsidRPr="000122E5">
        <w:t>United</w:t>
      </w:r>
      <w:proofErr w:type="spellEnd"/>
      <w:r w:rsidRPr="000122E5">
        <w:t xml:space="preserve"> </w:t>
      </w:r>
      <w:proofErr w:type="spellStart"/>
      <w:r w:rsidRPr="000122E5">
        <w:t>Nations</w:t>
      </w:r>
      <w:proofErr w:type="spellEnd"/>
      <w:r w:rsidRPr="000122E5">
        <w:t xml:space="preserve"> </w:t>
      </w:r>
      <w:proofErr w:type="spellStart"/>
      <w:r w:rsidRPr="000122E5">
        <w:t>Industrial</w:t>
      </w:r>
      <w:proofErr w:type="spellEnd"/>
      <w:r w:rsidRPr="000122E5">
        <w:t xml:space="preserve"> </w:t>
      </w:r>
      <w:proofErr w:type="spellStart"/>
      <w:r w:rsidRPr="000122E5">
        <w:t>Development</w:t>
      </w:r>
      <w:proofErr w:type="spellEnd"/>
      <w:r w:rsidRPr="000122E5">
        <w:t xml:space="preserve"> </w:t>
      </w:r>
      <w:proofErr w:type="spellStart"/>
      <w:r w:rsidRPr="000122E5">
        <w:t>Organization</w:t>
      </w:r>
      <w:proofErr w:type="spellEnd"/>
      <w:r w:rsidRPr="000122E5">
        <w:t xml:space="preserve"> (UNIDO)</w:t>
      </w:r>
      <w:r>
        <w:t>:</w:t>
      </w:r>
    </w:p>
    <w:p w:rsidR="001A53FE" w:rsidRDefault="0096722E" w:rsidP="003A6FF7">
      <w:pPr>
        <w:pStyle w:val="a3"/>
        <w:spacing w:before="0" w:beforeAutospacing="0" w:after="0" w:afterAutospacing="0"/>
        <w:jc w:val="both"/>
      </w:pPr>
      <w:r>
        <w:t xml:space="preserve">- </w:t>
      </w:r>
      <w:r w:rsidR="001A53FE">
        <w:t>чистая приведенная стоимость (NPV);</w:t>
      </w:r>
    </w:p>
    <w:p w:rsidR="00DC66DC" w:rsidRDefault="0096722E" w:rsidP="003A6FF7">
      <w:pPr>
        <w:pStyle w:val="a3"/>
        <w:spacing w:before="0" w:beforeAutospacing="0" w:after="0" w:afterAutospacing="0"/>
        <w:jc w:val="both"/>
      </w:pPr>
      <w:r>
        <w:t xml:space="preserve">- </w:t>
      </w:r>
      <w:r w:rsidR="001A53FE">
        <w:t>дисконтированный период окупаемости (DPP)</w:t>
      </w:r>
      <w:r w:rsidR="00DC66DC">
        <w:t>;</w:t>
      </w:r>
    </w:p>
    <w:p w:rsidR="00DB2C4B" w:rsidRDefault="00DC66DC" w:rsidP="003A6FF7">
      <w:pPr>
        <w:pStyle w:val="a3"/>
        <w:spacing w:before="0" w:beforeAutospacing="0" w:after="0" w:afterAutospacing="0"/>
        <w:jc w:val="both"/>
      </w:pPr>
      <w:r>
        <w:t xml:space="preserve">- </w:t>
      </w:r>
      <w:r w:rsidRPr="00CB5F61">
        <w:t>индекс доходности (прибыльности) (</w:t>
      </w:r>
      <w:r w:rsidRPr="00CB5F61">
        <w:rPr>
          <w:lang w:val="en-US"/>
        </w:rPr>
        <w:t>PI</w:t>
      </w:r>
      <w:r w:rsidRPr="00CB5F61">
        <w:t>)</w:t>
      </w:r>
      <w:r w:rsidR="001A53FE" w:rsidRPr="00CB5F61">
        <w:t>.</w:t>
      </w:r>
    </w:p>
    <w:p w:rsidR="001A53FE" w:rsidRDefault="001A53FE" w:rsidP="003A6FF7">
      <w:pPr>
        <w:pStyle w:val="a3"/>
        <w:spacing w:before="0" w:beforeAutospacing="0" w:after="0" w:afterAutospacing="0"/>
        <w:jc w:val="both"/>
      </w:pPr>
    </w:p>
    <w:tbl>
      <w:tblPr>
        <w:tblStyle w:val="a6"/>
        <w:tblW w:w="0" w:type="auto"/>
        <w:tblLook w:val="04A0"/>
      </w:tblPr>
      <w:tblGrid>
        <w:gridCol w:w="4735"/>
        <w:gridCol w:w="4836"/>
      </w:tblGrid>
      <w:tr w:rsidR="001A53FE" w:rsidRPr="000122E5" w:rsidTr="001A53FE">
        <w:tc>
          <w:tcPr>
            <w:tcW w:w="4735" w:type="dxa"/>
          </w:tcPr>
          <w:p w:rsidR="001A53FE" w:rsidRPr="000122E5" w:rsidRDefault="001A53FE" w:rsidP="003A6FF7">
            <w:pPr>
              <w:pStyle w:val="a3"/>
              <w:autoSpaceDE w:val="0"/>
              <w:autoSpaceDN w:val="0"/>
              <w:spacing w:beforeAutospacing="0" w:afterAutospacing="0"/>
              <w:jc w:val="center"/>
            </w:pPr>
            <w:r w:rsidRPr="000122E5">
              <w:t>ПОКАЗАТЕЛЬ</w:t>
            </w:r>
          </w:p>
        </w:tc>
        <w:tc>
          <w:tcPr>
            <w:tcW w:w="4836" w:type="dxa"/>
          </w:tcPr>
          <w:p w:rsidR="001A53FE" w:rsidRPr="000122E5" w:rsidRDefault="001A53FE" w:rsidP="003A6FF7">
            <w:pPr>
              <w:pStyle w:val="a3"/>
              <w:autoSpaceDE w:val="0"/>
              <w:autoSpaceDN w:val="0"/>
              <w:spacing w:beforeAutospacing="0" w:afterAutospacing="0"/>
              <w:jc w:val="center"/>
            </w:pPr>
            <w:r w:rsidRPr="000122E5">
              <w:t>ФОРМУЛА РАСЧЕТА</w:t>
            </w:r>
          </w:p>
        </w:tc>
      </w:tr>
      <w:tr w:rsidR="001A53FE" w:rsidRPr="000122E5" w:rsidTr="001A53FE">
        <w:tc>
          <w:tcPr>
            <w:tcW w:w="4735" w:type="dxa"/>
          </w:tcPr>
          <w:p w:rsidR="001A53FE" w:rsidRPr="000122E5" w:rsidRDefault="001A53FE" w:rsidP="003A6FF7">
            <w:pPr>
              <w:pStyle w:val="a3"/>
              <w:autoSpaceDE w:val="0"/>
              <w:autoSpaceDN w:val="0"/>
              <w:spacing w:beforeAutospacing="0" w:afterAutospacing="0"/>
            </w:pPr>
            <w:r w:rsidRPr="000122E5">
              <w:t>Чистая приведенная стоимость (NPV) </w:t>
            </w:r>
          </w:p>
        </w:tc>
        <w:tc>
          <w:tcPr>
            <w:tcW w:w="4836" w:type="dxa"/>
          </w:tcPr>
          <w:p w:rsidR="001A53FE" w:rsidRPr="000122E5" w:rsidRDefault="001A53FE" w:rsidP="003A6FF7">
            <w:pPr>
              <w:pStyle w:val="a3"/>
              <w:jc w:val="center"/>
            </w:pPr>
            <w:r w:rsidRPr="000122E5">
              <w:rPr>
                <w:noProof/>
              </w:rPr>
              <w:drawing>
                <wp:inline distT="0" distB="0" distL="0" distR="0">
                  <wp:extent cx="2924175" cy="621030"/>
                  <wp:effectExtent l="0" t="0" r="9525" b="762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2E5">
              <w:t xml:space="preserve"> </w:t>
            </w:r>
          </w:p>
          <w:p w:rsidR="001A53FE" w:rsidRPr="000122E5" w:rsidRDefault="001A53FE" w:rsidP="003A6FF7">
            <w:pPr>
              <w:pStyle w:val="a3"/>
            </w:pPr>
            <w:r w:rsidRPr="000122E5">
              <w:t xml:space="preserve">где: </w:t>
            </w:r>
            <w:r w:rsidRPr="000122E5">
              <w:rPr>
                <w:rFonts w:ascii="Symbol" w:hAnsi="Symbol"/>
              </w:rPr>
              <w:t></w:t>
            </w:r>
            <w:r w:rsidRPr="000122E5">
              <w:rPr>
                <w:rFonts w:ascii="Symbol" w:hAnsi="Symbol"/>
              </w:rPr>
              <w:t></w:t>
            </w:r>
            <w:r w:rsidRPr="000122E5">
              <w:t xml:space="preserve">- знак суммы;                                         </w:t>
            </w:r>
            <w:proofErr w:type="spellStart"/>
            <w:r w:rsidRPr="000122E5">
              <w:t>n</w:t>
            </w:r>
            <w:proofErr w:type="spellEnd"/>
            <w:r w:rsidRPr="000122E5">
              <w:t xml:space="preserve"> - период прогнозирования;                       </w:t>
            </w:r>
            <w:proofErr w:type="spellStart"/>
            <w:r w:rsidRPr="000122E5">
              <w:t>CF</w:t>
            </w:r>
            <w:r w:rsidRPr="000122E5">
              <w:rPr>
                <w:vertAlign w:val="subscript"/>
              </w:rPr>
              <w:t>k</w:t>
            </w:r>
            <w:proofErr w:type="spellEnd"/>
            <w:r w:rsidRPr="000122E5">
              <w:t xml:space="preserve"> - чистый входно</w:t>
            </w:r>
            <w:r>
              <w:t xml:space="preserve">й поток </w:t>
            </w:r>
            <w:r w:rsidR="00C67913">
              <w:t xml:space="preserve">денежных средств (доходы) </w:t>
            </w:r>
            <w:proofErr w:type="spellStart"/>
            <w:r w:rsidR="00C67913">
              <w:t>cash-flow</w:t>
            </w:r>
            <w:proofErr w:type="spellEnd"/>
            <w:r w:rsidR="00C67913">
              <w:t xml:space="preserve"> </w:t>
            </w:r>
            <w:r>
              <w:t xml:space="preserve">в </w:t>
            </w:r>
            <w:proofErr w:type="spellStart"/>
            <w:r w:rsidR="00C67913" w:rsidRPr="000122E5">
              <w:t>k</w:t>
            </w:r>
            <w:proofErr w:type="spellEnd"/>
            <w:r w:rsidR="00C67913" w:rsidRPr="00C67913">
              <w:t>–</w:t>
            </w:r>
            <w:proofErr w:type="spellStart"/>
            <w:r w:rsidR="00C67913" w:rsidRPr="00C67913">
              <w:t>ый</w:t>
            </w:r>
            <w:proofErr w:type="spellEnd"/>
            <w:r w:rsidR="00C67913" w:rsidRPr="00C67913">
              <w:t xml:space="preserve"> </w:t>
            </w:r>
            <w:r>
              <w:t>год</w:t>
            </w:r>
            <w:r w:rsidRPr="000122E5">
              <w:t xml:space="preserve">;                                             </w:t>
            </w:r>
            <w:proofErr w:type="spellStart"/>
            <w:r w:rsidRPr="000122E5">
              <w:t>r</w:t>
            </w:r>
            <w:r w:rsidRPr="000122E5">
              <w:rPr>
                <w:vertAlign w:val="subscript"/>
              </w:rPr>
              <w:t>k</w:t>
            </w:r>
            <w:proofErr w:type="spellEnd"/>
            <w:r w:rsidRPr="000122E5">
              <w:t xml:space="preserve"> - годовая ставка дисконта в </w:t>
            </w:r>
            <w:proofErr w:type="spellStart"/>
            <w:r w:rsidR="00C67913" w:rsidRPr="000122E5">
              <w:t>k</w:t>
            </w:r>
            <w:proofErr w:type="spellEnd"/>
            <w:r w:rsidR="00C67913" w:rsidRPr="00C67913">
              <w:t>–</w:t>
            </w:r>
            <w:proofErr w:type="spellStart"/>
            <w:r w:rsidR="00C67913" w:rsidRPr="00C67913">
              <w:t>ый</w:t>
            </w:r>
            <w:proofErr w:type="spellEnd"/>
            <w:r w:rsidR="00C67913" w:rsidRPr="00C67913">
              <w:t xml:space="preserve"> </w:t>
            </w:r>
            <w:r w:rsidRPr="000122E5">
              <w:t xml:space="preserve">год;            </w:t>
            </w:r>
            <w:proofErr w:type="spellStart"/>
            <w:r w:rsidRPr="000122E5">
              <w:t>m</w:t>
            </w:r>
            <w:proofErr w:type="spellEnd"/>
            <w:r w:rsidRPr="000122E5">
              <w:t xml:space="preserve"> - количество лет, в течение которых планируется инвестирование в проект;         </w:t>
            </w:r>
            <w:proofErr w:type="spellStart"/>
            <w:r w:rsidRPr="000122E5">
              <w:t>I</w:t>
            </w:r>
            <w:r w:rsidRPr="000122E5">
              <w:rPr>
                <w:vertAlign w:val="subscript"/>
              </w:rPr>
              <w:t>j</w:t>
            </w:r>
            <w:proofErr w:type="spellEnd"/>
            <w:r w:rsidRPr="000122E5">
              <w:t xml:space="preserve"> </w:t>
            </w:r>
            <w:r w:rsidR="00C67913">
              <w:t>–</w:t>
            </w:r>
            <w:r w:rsidRPr="000122E5">
              <w:t xml:space="preserve"> </w:t>
            </w:r>
            <w:r w:rsidR="00C67913">
              <w:t xml:space="preserve">расходы на реализацию </w:t>
            </w:r>
            <w:r w:rsidR="00C67913">
              <w:lastRenderedPageBreak/>
              <w:t xml:space="preserve">инвестиционного проекта </w:t>
            </w:r>
            <w:r w:rsidRPr="000122E5">
              <w:t xml:space="preserve">в </w:t>
            </w:r>
            <w:proofErr w:type="spellStart"/>
            <w:r w:rsidR="00C67913" w:rsidRPr="000122E5">
              <w:t>j</w:t>
            </w:r>
            <w:r w:rsidR="00C67913">
              <w:t>-ый</w:t>
            </w:r>
            <w:proofErr w:type="spellEnd"/>
            <w:r w:rsidR="00C67913" w:rsidRPr="000122E5">
              <w:t xml:space="preserve"> </w:t>
            </w:r>
            <w:r w:rsidRPr="000122E5">
              <w:t xml:space="preserve">год;                   </w:t>
            </w:r>
            <w:proofErr w:type="spellStart"/>
            <w:r w:rsidRPr="000122E5">
              <w:t>i</w:t>
            </w:r>
            <w:r w:rsidRPr="000122E5">
              <w:rPr>
                <w:vertAlign w:val="subscript"/>
              </w:rPr>
              <w:t>j</w:t>
            </w:r>
            <w:proofErr w:type="spellEnd"/>
            <w:r w:rsidRPr="000122E5">
              <w:t xml:space="preserve"> - прогнозируемый уровень инфляции в </w:t>
            </w:r>
            <w:proofErr w:type="spellStart"/>
            <w:r w:rsidR="00C67913" w:rsidRPr="000122E5">
              <w:t>j</w:t>
            </w:r>
            <w:r w:rsidR="00C67913">
              <w:t>-ый</w:t>
            </w:r>
            <w:proofErr w:type="spellEnd"/>
            <w:r w:rsidR="00C67913" w:rsidRPr="000122E5">
              <w:t xml:space="preserve"> </w:t>
            </w:r>
            <w:r w:rsidRPr="000122E5">
              <w:t>год. </w:t>
            </w:r>
          </w:p>
        </w:tc>
      </w:tr>
      <w:tr w:rsidR="001A53FE" w:rsidRPr="000122E5" w:rsidTr="001A53FE">
        <w:tc>
          <w:tcPr>
            <w:tcW w:w="4735" w:type="dxa"/>
          </w:tcPr>
          <w:p w:rsidR="001A53FE" w:rsidRPr="000122E5" w:rsidRDefault="001A53FE" w:rsidP="003A6FF7">
            <w:pPr>
              <w:pStyle w:val="a3"/>
              <w:autoSpaceDE w:val="0"/>
              <w:autoSpaceDN w:val="0"/>
              <w:spacing w:beforeAutospacing="0" w:afterAutospacing="0"/>
            </w:pPr>
            <w:r w:rsidRPr="000122E5">
              <w:lastRenderedPageBreak/>
              <w:t>Дисконтированный период окупаемости (DPP) </w:t>
            </w:r>
          </w:p>
        </w:tc>
        <w:tc>
          <w:tcPr>
            <w:tcW w:w="4836" w:type="dxa"/>
          </w:tcPr>
          <w:p w:rsidR="001A53FE" w:rsidRPr="000122E5" w:rsidRDefault="001A53FE" w:rsidP="003A6FF7">
            <w:pPr>
              <w:pStyle w:val="a3"/>
              <w:jc w:val="center"/>
              <w:rPr>
                <w:noProof/>
              </w:rPr>
            </w:pPr>
            <w:r w:rsidRPr="000122E5">
              <w:rPr>
                <w:noProof/>
              </w:rPr>
              <w:drawing>
                <wp:inline distT="0" distB="0" distL="0" distR="0">
                  <wp:extent cx="1819910" cy="673100"/>
                  <wp:effectExtent l="0" t="0" r="889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3FE" w:rsidRPr="000122E5" w:rsidRDefault="001A53FE" w:rsidP="003A6FF7">
            <w:pPr>
              <w:pStyle w:val="a3"/>
              <w:rPr>
                <w:noProof/>
              </w:rPr>
            </w:pPr>
            <w:r w:rsidRPr="000122E5">
              <w:t xml:space="preserve">где: </w:t>
            </w:r>
            <w:r w:rsidRPr="000122E5">
              <w:rPr>
                <w:rFonts w:ascii="Symbol" w:hAnsi="Symbol"/>
              </w:rPr>
              <w:t></w:t>
            </w:r>
            <w:r w:rsidRPr="000122E5">
              <w:rPr>
                <w:rFonts w:ascii="Symbol" w:hAnsi="Symbol"/>
              </w:rPr>
              <w:t></w:t>
            </w:r>
            <w:r w:rsidRPr="000122E5">
              <w:t>- знак суммы;                                      CF</w:t>
            </w:r>
            <w:r w:rsidRPr="000122E5">
              <w:rPr>
                <w:vertAlign w:val="subscript"/>
                <w:lang w:val="en-US"/>
              </w:rPr>
              <w:t>t</w:t>
            </w:r>
            <w:r w:rsidRPr="000122E5">
              <w:t xml:space="preserve"> - денежный поток в </w:t>
            </w:r>
            <w:proofErr w:type="spellStart"/>
            <w:r w:rsidR="00C67913" w:rsidRPr="000122E5">
              <w:t>t</w:t>
            </w:r>
            <w:r w:rsidR="00C67913">
              <w:t>-ый</w:t>
            </w:r>
            <w:proofErr w:type="spellEnd"/>
            <w:r w:rsidR="00C67913" w:rsidRPr="000122E5">
              <w:t xml:space="preserve"> </w:t>
            </w:r>
            <w:r w:rsidRPr="000122E5">
              <w:t xml:space="preserve">год;                         </w:t>
            </w:r>
            <w:proofErr w:type="spellStart"/>
            <w:r w:rsidRPr="000122E5">
              <w:t>t</w:t>
            </w:r>
            <w:proofErr w:type="spellEnd"/>
            <w:r w:rsidRPr="000122E5">
              <w:t xml:space="preserve"> - порядковый номер года от начала реализации </w:t>
            </w:r>
            <w:r w:rsidR="00C67913">
              <w:t xml:space="preserve">инвестиционного </w:t>
            </w:r>
            <w:r w:rsidRPr="000122E5">
              <w:t>проекта</w:t>
            </w:r>
            <w:r w:rsidR="00C67913">
              <w:t>;</w:t>
            </w:r>
            <w:r w:rsidRPr="000122E5">
              <w:t xml:space="preserve">         </w:t>
            </w:r>
            <w:r>
              <w:t xml:space="preserve">          </w:t>
            </w:r>
            <w:r w:rsidRPr="000122E5">
              <w:t xml:space="preserve">      </w:t>
            </w:r>
            <w:proofErr w:type="spellStart"/>
            <w:r w:rsidR="0085027D" w:rsidRPr="000122E5">
              <w:t>r</w:t>
            </w:r>
            <w:proofErr w:type="spellEnd"/>
            <w:r w:rsidR="0085027D">
              <w:t xml:space="preserve"> - годовая ставка дисконта</w:t>
            </w:r>
            <w:r w:rsidRPr="000122E5">
              <w:t>. </w:t>
            </w:r>
          </w:p>
        </w:tc>
      </w:tr>
      <w:tr w:rsidR="00DC66DC" w:rsidRPr="00CB5F61" w:rsidTr="001A53FE">
        <w:tc>
          <w:tcPr>
            <w:tcW w:w="4735" w:type="dxa"/>
          </w:tcPr>
          <w:p w:rsidR="00DC66DC" w:rsidRPr="00CB5F61" w:rsidRDefault="00DC66DC" w:rsidP="003A6FF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CB5F61">
              <w:t xml:space="preserve">  </w:t>
            </w:r>
            <w:r w:rsidRPr="00CB5F61">
              <w:rPr>
                <w:lang w:val="uk-UA"/>
              </w:rPr>
              <w:t>И</w:t>
            </w:r>
            <w:proofErr w:type="spellStart"/>
            <w:r w:rsidRPr="00CB5F61">
              <w:t>ндекс</w:t>
            </w:r>
            <w:proofErr w:type="spellEnd"/>
            <w:r w:rsidRPr="00CB5F61">
              <w:t xml:space="preserve"> доходности (прибыльности) </w:t>
            </w:r>
            <w:r w:rsidRPr="00CB5F61">
              <w:rPr>
                <w:lang w:val="en-US"/>
              </w:rPr>
              <w:t>(PI)</w:t>
            </w:r>
          </w:p>
          <w:p w:rsidR="00DC66DC" w:rsidRPr="00CB5F61" w:rsidRDefault="00DC66DC" w:rsidP="003A6FF7">
            <w:pPr>
              <w:pStyle w:val="a3"/>
              <w:autoSpaceDE w:val="0"/>
              <w:autoSpaceDN w:val="0"/>
              <w:spacing w:beforeAutospacing="0" w:afterAutospacing="0"/>
            </w:pPr>
          </w:p>
        </w:tc>
        <w:tc>
          <w:tcPr>
            <w:tcW w:w="4836" w:type="dxa"/>
          </w:tcPr>
          <w:p w:rsidR="00DC66DC" w:rsidRPr="00CB5F61" w:rsidRDefault="00DC66DC" w:rsidP="003A6FF7">
            <w:pPr>
              <w:pStyle w:val="a3"/>
              <w:jc w:val="center"/>
              <w:rPr>
                <w:noProof/>
                <w:lang w:val="uk-UA"/>
              </w:rPr>
            </w:pPr>
            <w:r w:rsidRPr="00CB5F61">
              <w:rPr>
                <w:noProof/>
                <w:color w:val="000000"/>
              </w:rPr>
              <w:drawing>
                <wp:inline distT="0" distB="0" distL="0" distR="0">
                  <wp:extent cx="1087755" cy="46863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6DC" w:rsidRPr="00CB5F61" w:rsidRDefault="00DC66DC" w:rsidP="003A6FF7">
            <w:pPr>
              <w:pStyle w:val="a3"/>
              <w:rPr>
                <w:noProof/>
                <w:lang w:val="uk-UA"/>
              </w:rPr>
            </w:pPr>
            <w:proofErr w:type="spellStart"/>
            <w:r w:rsidRPr="00CB5F61">
              <w:rPr>
                <w:color w:val="000000"/>
                <w:lang w:val="uk-UA"/>
              </w:rPr>
              <w:t>где</w:t>
            </w:r>
            <w:proofErr w:type="spellEnd"/>
            <w:r w:rsidRPr="00CB5F61">
              <w:rPr>
                <w:color w:val="000000"/>
              </w:rPr>
              <w:t>, I</w:t>
            </w:r>
            <w:r w:rsidR="00A7070F" w:rsidRPr="00CB5F61">
              <w:rPr>
                <w:color w:val="000000"/>
              </w:rPr>
              <w:t xml:space="preserve"> - </w:t>
            </w:r>
            <w:proofErr w:type="spellStart"/>
            <w:r w:rsidR="00A7070F" w:rsidRPr="00CB5F61">
              <w:rPr>
                <w:color w:val="000000"/>
                <w:lang w:val="uk-UA"/>
              </w:rPr>
              <w:t>вложения</w:t>
            </w:r>
            <w:proofErr w:type="spellEnd"/>
            <w:r w:rsidRPr="00CB5F61">
              <w:rPr>
                <w:color w:val="000000"/>
              </w:rPr>
              <w:t>. </w:t>
            </w:r>
          </w:p>
        </w:tc>
      </w:tr>
    </w:tbl>
    <w:p w:rsidR="00A7070F" w:rsidRPr="00FF0BE0" w:rsidRDefault="00A7070F" w:rsidP="003A6FF7">
      <w:pPr>
        <w:pStyle w:val="a3"/>
        <w:ind w:firstLine="709"/>
        <w:jc w:val="both"/>
        <w:rPr>
          <w:bCs/>
          <w:color w:val="000000"/>
        </w:rPr>
      </w:pPr>
      <w:r w:rsidRPr="00CB5F61">
        <w:t xml:space="preserve">Годовая ставка дисконта </w:t>
      </w:r>
      <w:r w:rsidR="00FF0BE0" w:rsidRPr="00CB5F61">
        <w:t>для всех проектов должна бать одинаковой и не превышать норму доходности по долгосрочным депозитам.</w:t>
      </w:r>
      <w:r w:rsidR="00FF0BE0">
        <w:t xml:space="preserve"> </w:t>
      </w:r>
    </w:p>
    <w:p w:rsidR="001A53FE" w:rsidRPr="00C67913" w:rsidRDefault="000B6488" w:rsidP="003A6FF7">
      <w:pPr>
        <w:pStyle w:val="a3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1A53FE" w:rsidRPr="00C67913">
        <w:rPr>
          <w:bCs/>
          <w:color w:val="000000"/>
        </w:rPr>
        <w:t>.</w:t>
      </w:r>
      <w:r w:rsidR="0085027D">
        <w:rPr>
          <w:bCs/>
          <w:color w:val="000000"/>
        </w:rPr>
        <w:t xml:space="preserve">3. </w:t>
      </w:r>
      <w:r w:rsidR="00DD6DAC">
        <w:rPr>
          <w:bCs/>
          <w:color w:val="000000"/>
        </w:rPr>
        <w:t>Расчет б</w:t>
      </w:r>
      <w:r w:rsidR="0085027D">
        <w:rPr>
          <w:bCs/>
          <w:color w:val="000000"/>
        </w:rPr>
        <w:t>юджетн</w:t>
      </w:r>
      <w:r w:rsidR="00DD6DAC">
        <w:rPr>
          <w:bCs/>
          <w:color w:val="000000"/>
        </w:rPr>
        <w:t>ой эффективности</w:t>
      </w:r>
    </w:p>
    <w:p w:rsidR="001A53FE" w:rsidRDefault="00A046DA" w:rsidP="003A6FF7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</w:pPr>
      <w:r>
        <w:t>Б</w:t>
      </w:r>
      <w:r w:rsidR="001A53FE">
        <w:t xml:space="preserve">юджетный эффект </w:t>
      </w:r>
      <w:r>
        <w:t xml:space="preserve">для года </w:t>
      </w:r>
      <w:proofErr w:type="spellStart"/>
      <w:r>
        <w:t>t</w:t>
      </w:r>
      <w:proofErr w:type="spellEnd"/>
      <w:r>
        <w:t xml:space="preserve"> </w:t>
      </w:r>
      <w:r w:rsidR="001A53FE">
        <w:t>(</w:t>
      </w:r>
      <w:proofErr w:type="spellStart"/>
      <w:r w:rsidR="001A53FE">
        <w:t>Б</w:t>
      </w:r>
      <w:proofErr w:type="gramStart"/>
      <w:r w:rsidR="001A53FE" w:rsidRPr="004D6305">
        <w:rPr>
          <w:vertAlign w:val="subscript"/>
        </w:rPr>
        <w:t>t</w:t>
      </w:r>
      <w:proofErr w:type="spellEnd"/>
      <w:proofErr w:type="gramEnd"/>
      <w:r w:rsidR="001A53FE">
        <w:t>)</w:t>
      </w:r>
      <w:r>
        <w:t xml:space="preserve"> </w:t>
      </w:r>
      <w:r w:rsidR="001A53FE">
        <w:t xml:space="preserve">определяется как </w:t>
      </w:r>
      <w:r>
        <w:t xml:space="preserve">разность дополнительных поступлений </w:t>
      </w:r>
      <w:r w:rsidR="001A53FE">
        <w:t>бюджет</w:t>
      </w:r>
      <w:r>
        <w:t>ов всех уровней и государственных целевых фондов</w:t>
      </w:r>
      <w:r w:rsidR="001A53FE">
        <w:t xml:space="preserve"> </w:t>
      </w:r>
      <w:r>
        <w:t>(</w:t>
      </w:r>
      <w:proofErr w:type="spellStart"/>
      <w:r>
        <w:t>Д</w:t>
      </w:r>
      <w:r w:rsidRPr="004D6305">
        <w:rPr>
          <w:vertAlign w:val="subscript"/>
        </w:rPr>
        <w:t>t</w:t>
      </w:r>
      <w:proofErr w:type="spellEnd"/>
      <w:r w:rsidRPr="00A046DA">
        <w:t>)</w:t>
      </w:r>
      <w:r>
        <w:t xml:space="preserve"> и затрат бюджетных средств (</w:t>
      </w:r>
      <w:proofErr w:type="spellStart"/>
      <w:r>
        <w:t>В</w:t>
      </w:r>
      <w:r w:rsidRPr="004D6305">
        <w:rPr>
          <w:vertAlign w:val="subscript"/>
        </w:rPr>
        <w:t>t</w:t>
      </w:r>
      <w:proofErr w:type="spellEnd"/>
      <w:r>
        <w:t xml:space="preserve">) вследствие реализации проекта, тыс. </w:t>
      </w:r>
      <w:proofErr w:type="spellStart"/>
      <w:r>
        <w:t>грн</w:t>
      </w:r>
      <w:proofErr w:type="spellEnd"/>
      <w:r>
        <w:t>.</w:t>
      </w:r>
    </w:p>
    <w:p w:rsidR="00A046DA" w:rsidRDefault="00A046DA" w:rsidP="003A6FF7">
      <w:pPr>
        <w:pStyle w:val="a3"/>
        <w:autoSpaceDE w:val="0"/>
        <w:autoSpaceDN w:val="0"/>
        <w:spacing w:before="0" w:beforeAutospacing="0" w:after="0" w:afterAutospacing="0"/>
        <w:jc w:val="both"/>
      </w:pPr>
    </w:p>
    <w:p w:rsidR="001A53FE" w:rsidRDefault="001A53FE" w:rsidP="003A6FF7">
      <w:pPr>
        <w:pStyle w:val="a3"/>
        <w:autoSpaceDE w:val="0"/>
        <w:autoSpaceDN w:val="0"/>
        <w:spacing w:before="0" w:beforeAutospacing="0" w:after="0" w:afterAutospacing="0"/>
        <w:jc w:val="center"/>
        <w:rPr>
          <w:vertAlign w:val="subscript"/>
        </w:rPr>
      </w:pPr>
      <w:proofErr w:type="spellStart"/>
      <w:r>
        <w:t>Б</w:t>
      </w:r>
      <w:proofErr w:type="gramStart"/>
      <w:r w:rsidRPr="004D6305">
        <w:rPr>
          <w:vertAlign w:val="subscript"/>
        </w:rPr>
        <w:t>t</w:t>
      </w:r>
      <w:proofErr w:type="spellEnd"/>
      <w:proofErr w:type="gramEnd"/>
      <w:r>
        <w:t xml:space="preserve"> = </w:t>
      </w:r>
      <w:proofErr w:type="spellStart"/>
      <w:r>
        <w:t>Д</w:t>
      </w:r>
      <w:r w:rsidRPr="004D6305">
        <w:rPr>
          <w:vertAlign w:val="subscript"/>
        </w:rPr>
        <w:t>t</w:t>
      </w:r>
      <w:proofErr w:type="spellEnd"/>
      <w:r>
        <w:t xml:space="preserve"> - </w:t>
      </w:r>
      <w:proofErr w:type="spellStart"/>
      <w:r>
        <w:t>В</w:t>
      </w:r>
      <w:r w:rsidRPr="004D6305">
        <w:rPr>
          <w:vertAlign w:val="subscript"/>
        </w:rPr>
        <w:t>t</w:t>
      </w:r>
      <w:proofErr w:type="spellEnd"/>
    </w:p>
    <w:p w:rsidR="00A046DA" w:rsidRDefault="00A046DA" w:rsidP="003A6FF7">
      <w:pPr>
        <w:pStyle w:val="a3"/>
        <w:autoSpaceDE w:val="0"/>
        <w:autoSpaceDN w:val="0"/>
        <w:spacing w:before="0" w:beforeAutospacing="0" w:after="0" w:afterAutospacing="0"/>
        <w:jc w:val="both"/>
      </w:pPr>
    </w:p>
    <w:p w:rsidR="00C507B5" w:rsidRDefault="00A046DA" w:rsidP="00C507B5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</w:pPr>
      <w:r>
        <w:t>Дополнительные поступления рассчитываются по каждому виду налогов, сборов, обязательных платежей и уровню бюджета (государственный, местный): налог на прибыль, налог на добавленную стоимость, налог на доходы физических лиц, отчисления в фонды социального ст</w:t>
      </w:r>
      <w:r w:rsidR="00DD6DAC">
        <w:t xml:space="preserve">рахования и </w:t>
      </w:r>
      <w:proofErr w:type="gramStart"/>
      <w:r w:rsidR="00DD6DAC">
        <w:t>другое</w:t>
      </w:r>
      <w:proofErr w:type="gramEnd"/>
      <w:r w:rsidR="00DD6DAC">
        <w:t>.</w:t>
      </w:r>
    </w:p>
    <w:p w:rsidR="001A53FE" w:rsidRDefault="00124E7F" w:rsidP="00C507B5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</w:pPr>
      <w:r>
        <w:t xml:space="preserve">Дополнительные затраты </w:t>
      </w:r>
      <w:r w:rsidR="001A53FE">
        <w:t>бюджетных сре</w:t>
      </w:r>
      <w:proofErr w:type="gramStart"/>
      <w:r w:rsidR="001A53FE">
        <w:t xml:space="preserve">дств </w:t>
      </w:r>
      <w:r>
        <w:t>св</w:t>
      </w:r>
      <w:proofErr w:type="gramEnd"/>
      <w:r>
        <w:t xml:space="preserve">язаны с увеличением уставного капитала коммунальных предприятий, </w:t>
      </w:r>
      <w:r w:rsidR="001A53FE">
        <w:t>предоставление</w:t>
      </w:r>
      <w:r w:rsidR="00DD6DAC">
        <w:t>м</w:t>
      </w:r>
      <w:r w:rsidR="001A53FE">
        <w:t xml:space="preserve"> </w:t>
      </w:r>
      <w:r>
        <w:t>финансовой поддержки</w:t>
      </w:r>
      <w:r w:rsidR="001A53FE">
        <w:t xml:space="preserve"> на безвозмездной основе.</w:t>
      </w:r>
      <w:r w:rsidR="0000375B">
        <w:t xml:space="preserve"> </w:t>
      </w:r>
    </w:p>
    <w:p w:rsidR="00DD6DAC" w:rsidRDefault="00DD6DAC" w:rsidP="003A6FF7">
      <w:pPr>
        <w:pStyle w:val="a3"/>
        <w:autoSpaceDE w:val="0"/>
        <w:autoSpaceDN w:val="0"/>
        <w:spacing w:before="0" w:beforeAutospacing="0" w:after="0" w:afterAutospacing="0"/>
        <w:jc w:val="both"/>
      </w:pPr>
    </w:p>
    <w:tbl>
      <w:tblPr>
        <w:tblStyle w:val="a6"/>
        <w:tblW w:w="0" w:type="auto"/>
        <w:tblInd w:w="108" w:type="dxa"/>
        <w:tblLook w:val="04A0"/>
      </w:tblPr>
      <w:tblGrid>
        <w:gridCol w:w="3402"/>
        <w:gridCol w:w="691"/>
        <w:gridCol w:w="691"/>
        <w:gridCol w:w="691"/>
        <w:gridCol w:w="691"/>
        <w:gridCol w:w="691"/>
        <w:gridCol w:w="1081"/>
        <w:gridCol w:w="1525"/>
      </w:tblGrid>
      <w:tr w:rsidR="00DD6DAC" w:rsidTr="00C507B5">
        <w:tc>
          <w:tcPr>
            <w:tcW w:w="3402" w:type="dxa"/>
            <w:vMerge w:val="restart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Статья </w:t>
            </w:r>
            <w:r w:rsidR="003E42B2">
              <w:rPr>
                <w:color w:val="000000"/>
              </w:rPr>
              <w:t>поступлений/затрат</w:t>
            </w:r>
          </w:p>
        </w:tc>
        <w:tc>
          <w:tcPr>
            <w:tcW w:w="4536" w:type="dxa"/>
            <w:gridSpan w:val="6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по годам, тыс.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25" w:type="dxa"/>
            <w:vMerge w:val="restart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тыс.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D6DAC" w:rsidTr="00C507B5">
        <w:tc>
          <w:tcPr>
            <w:tcW w:w="3402" w:type="dxa"/>
            <w:vMerge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91" w:type="dxa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1" w:type="dxa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1" w:type="dxa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1" w:type="dxa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1" w:type="dxa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1" w:type="dxa"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525" w:type="dxa"/>
            <w:vMerge/>
            <w:vAlign w:val="center"/>
          </w:tcPr>
          <w:p w:rsidR="00DD6DAC" w:rsidRDefault="00DD6DAC" w:rsidP="003A6FF7">
            <w:pPr>
              <w:pStyle w:val="a3"/>
              <w:jc w:val="center"/>
              <w:rPr>
                <w:color w:val="000000"/>
              </w:rPr>
            </w:pPr>
          </w:p>
        </w:tc>
      </w:tr>
      <w:tr w:rsidR="00DD6DAC" w:rsidTr="00C507B5">
        <w:tc>
          <w:tcPr>
            <w:tcW w:w="3402" w:type="dxa"/>
          </w:tcPr>
          <w:p w:rsidR="00DD6DAC" w:rsidRDefault="00DD6DAC" w:rsidP="003A6FF7">
            <w:pPr>
              <w:pStyle w:val="a3"/>
            </w:pPr>
            <w:r>
              <w:t>Дополнительные поступления, в том числе</w:t>
            </w: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DD6DAC" w:rsidTr="00C507B5">
        <w:tc>
          <w:tcPr>
            <w:tcW w:w="3402" w:type="dxa"/>
          </w:tcPr>
          <w:p w:rsidR="00DD6DAC" w:rsidRDefault="00DD6DAC" w:rsidP="003A6FF7">
            <w:pPr>
              <w:pStyle w:val="a3"/>
            </w:pPr>
            <w:r>
              <w:t>налог на прибыль предприятия</w:t>
            </w: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DD6DAC" w:rsidTr="00C507B5">
        <w:tc>
          <w:tcPr>
            <w:tcW w:w="3402" w:type="dxa"/>
          </w:tcPr>
          <w:p w:rsidR="00DD6DAC" w:rsidRDefault="00DD6DAC" w:rsidP="003A6FF7">
            <w:pPr>
              <w:pStyle w:val="a3"/>
            </w:pPr>
            <w:r>
              <w:t>налог на добавленную стоимость</w:t>
            </w: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DD6DAC" w:rsidTr="00C507B5">
        <w:tc>
          <w:tcPr>
            <w:tcW w:w="3402" w:type="dxa"/>
          </w:tcPr>
          <w:p w:rsidR="00DD6DAC" w:rsidRDefault="003E42B2" w:rsidP="003A6FF7">
            <w:pPr>
              <w:pStyle w:val="a3"/>
            </w:pPr>
            <w:r>
              <w:t>…</w:t>
            </w: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DD6DAC" w:rsidTr="00C507B5">
        <w:tc>
          <w:tcPr>
            <w:tcW w:w="3402" w:type="dxa"/>
          </w:tcPr>
          <w:p w:rsidR="00DD6DAC" w:rsidRDefault="003E42B2" w:rsidP="003A6FF7">
            <w:pPr>
              <w:pStyle w:val="a3"/>
            </w:pPr>
            <w:r>
              <w:t>ИТОГО поступления</w:t>
            </w: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DD6DAC" w:rsidTr="00C507B5">
        <w:tc>
          <w:tcPr>
            <w:tcW w:w="3402" w:type="dxa"/>
          </w:tcPr>
          <w:p w:rsidR="00DD6DAC" w:rsidRDefault="003E42B2" w:rsidP="003A6FF7">
            <w:pPr>
              <w:pStyle w:val="a3"/>
            </w:pPr>
            <w:r>
              <w:t>Взнос в уставный капитал</w:t>
            </w: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DD6DAC" w:rsidTr="00C507B5">
        <w:tc>
          <w:tcPr>
            <w:tcW w:w="3402" w:type="dxa"/>
          </w:tcPr>
          <w:p w:rsidR="00DD6DAC" w:rsidRDefault="003E42B2" w:rsidP="003A6FF7">
            <w:pPr>
              <w:pStyle w:val="a3"/>
            </w:pPr>
            <w:r>
              <w:t>…</w:t>
            </w: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DD6DAC" w:rsidTr="00C507B5">
        <w:tc>
          <w:tcPr>
            <w:tcW w:w="3402" w:type="dxa"/>
          </w:tcPr>
          <w:p w:rsidR="00DD6DAC" w:rsidRDefault="003E42B2" w:rsidP="003A6FF7">
            <w:pPr>
              <w:pStyle w:val="a3"/>
            </w:pPr>
            <w:r>
              <w:t>ИТОГО затраты</w:t>
            </w: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DD6DAC" w:rsidRDefault="00DD6DAC" w:rsidP="003A6FF7">
            <w:pPr>
              <w:pStyle w:val="a3"/>
              <w:jc w:val="both"/>
              <w:rPr>
                <w:color w:val="000000"/>
              </w:rPr>
            </w:pPr>
          </w:p>
        </w:tc>
      </w:tr>
      <w:tr w:rsidR="003E42B2" w:rsidTr="00C507B5">
        <w:tc>
          <w:tcPr>
            <w:tcW w:w="3402" w:type="dxa"/>
          </w:tcPr>
          <w:p w:rsidR="003E42B2" w:rsidRDefault="003E42B2" w:rsidP="003A6FF7">
            <w:pPr>
              <w:pStyle w:val="a3"/>
            </w:pPr>
            <w:r>
              <w:t>Бюджетный эффект</w:t>
            </w:r>
          </w:p>
        </w:tc>
        <w:tc>
          <w:tcPr>
            <w:tcW w:w="691" w:type="dxa"/>
          </w:tcPr>
          <w:p w:rsidR="003E42B2" w:rsidRDefault="003E42B2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3E42B2" w:rsidRDefault="003E42B2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3E42B2" w:rsidRDefault="003E42B2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3E42B2" w:rsidRDefault="003E42B2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691" w:type="dxa"/>
          </w:tcPr>
          <w:p w:rsidR="003E42B2" w:rsidRDefault="003E42B2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E42B2" w:rsidRDefault="003E42B2" w:rsidP="003A6FF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25" w:type="dxa"/>
          </w:tcPr>
          <w:p w:rsidR="003E42B2" w:rsidRDefault="003E42B2" w:rsidP="003A6FF7">
            <w:pPr>
              <w:pStyle w:val="a3"/>
              <w:jc w:val="both"/>
              <w:rPr>
                <w:color w:val="000000"/>
              </w:rPr>
            </w:pPr>
          </w:p>
        </w:tc>
      </w:tr>
    </w:tbl>
    <w:p w:rsidR="001A53FE" w:rsidRPr="000B6488" w:rsidRDefault="000B6488" w:rsidP="00C507B5">
      <w:pPr>
        <w:pStyle w:val="a3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5</w:t>
      </w:r>
      <w:r w:rsidR="001A53FE" w:rsidRPr="000B6488">
        <w:rPr>
          <w:bCs/>
          <w:color w:val="000000"/>
        </w:rPr>
        <w:t>.</w:t>
      </w:r>
      <w:r w:rsidR="008E5C97" w:rsidRPr="000B6488">
        <w:rPr>
          <w:bCs/>
          <w:color w:val="000000"/>
        </w:rPr>
        <w:t>4</w:t>
      </w:r>
      <w:r w:rsidR="001A53FE" w:rsidRPr="000B6488">
        <w:rPr>
          <w:bCs/>
          <w:color w:val="000000"/>
        </w:rPr>
        <w:t>. Социальная эффективность.</w:t>
      </w:r>
    </w:p>
    <w:p w:rsidR="00DB2C4B" w:rsidRDefault="008E5C97" w:rsidP="00C507B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Р</w:t>
      </w:r>
      <w:r w:rsidR="001A53FE">
        <w:t>езультативны</w:t>
      </w:r>
      <w:r>
        <w:t>ми</w:t>
      </w:r>
      <w:r w:rsidR="001A53FE">
        <w:t xml:space="preserve"> показател</w:t>
      </w:r>
      <w:r>
        <w:t>ями</w:t>
      </w:r>
      <w:r w:rsidR="001A53FE">
        <w:t xml:space="preserve"> </w:t>
      </w:r>
      <w:r>
        <w:t xml:space="preserve">социальной эффективности инвестиционного проекта являются </w:t>
      </w:r>
      <w:r w:rsidR="001A53FE" w:rsidRPr="000122E5">
        <w:t xml:space="preserve">количество </w:t>
      </w:r>
      <w:r w:rsidRPr="000122E5">
        <w:t>созданных</w:t>
      </w:r>
      <w:r w:rsidRPr="008E5C97">
        <w:t xml:space="preserve"> </w:t>
      </w:r>
      <w:r w:rsidR="001A53FE" w:rsidRPr="000122E5">
        <w:t>(</w:t>
      </w:r>
      <w:r w:rsidRPr="000122E5">
        <w:t>сохраненных</w:t>
      </w:r>
      <w:r w:rsidR="001A53FE" w:rsidRPr="000122E5">
        <w:t xml:space="preserve">) рабочих мест, </w:t>
      </w:r>
      <w:r w:rsidR="001A53FE">
        <w:t>улучшение условий труда</w:t>
      </w:r>
      <w:r>
        <w:t xml:space="preserve"> персонала</w:t>
      </w:r>
      <w:r w:rsidR="001A53FE">
        <w:t xml:space="preserve">, </w:t>
      </w:r>
      <w:r>
        <w:t>предоставление дополнительных социальных услуг населению и т</w:t>
      </w:r>
      <w:r w:rsidR="001A53FE" w:rsidRPr="000122E5">
        <w:t>.</w:t>
      </w:r>
      <w:r>
        <w:t>п.</w:t>
      </w:r>
    </w:p>
    <w:p w:rsidR="00C507B5" w:rsidRDefault="00C507B5" w:rsidP="003A6FF7">
      <w:pPr>
        <w:pStyle w:val="3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DB2C4B" w:rsidRPr="00DB2C4B" w:rsidRDefault="00DB2C4B" w:rsidP="00C507B5">
      <w:pPr>
        <w:pStyle w:val="3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DB2C4B">
        <w:rPr>
          <w:color w:val="000000"/>
          <w:sz w:val="24"/>
          <w:szCs w:val="24"/>
        </w:rPr>
        <w:t>. Источники финансирования</w:t>
      </w:r>
    </w:p>
    <w:p w:rsidR="0096722E" w:rsidRDefault="00DB2C4B" w:rsidP="00C507B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>Предлагается структура финансирования инвестиционного проекта</w:t>
      </w:r>
      <w:r w:rsidR="0096722E">
        <w:t xml:space="preserve"> по источникам:</w:t>
      </w:r>
    </w:p>
    <w:p w:rsidR="0096722E" w:rsidRDefault="0096722E" w:rsidP="003A6FF7">
      <w:pPr>
        <w:pStyle w:val="a3"/>
        <w:spacing w:before="0" w:beforeAutospacing="0" w:after="0" w:afterAutospacing="0"/>
        <w:jc w:val="both"/>
      </w:pPr>
      <w:r>
        <w:t>- собственные средства коммунального предприятия;</w:t>
      </w:r>
    </w:p>
    <w:p w:rsidR="0096722E" w:rsidRDefault="0096722E" w:rsidP="003A6FF7">
      <w:pPr>
        <w:pStyle w:val="a3"/>
        <w:spacing w:before="0" w:beforeAutospacing="0" w:after="0" w:afterAutospacing="0"/>
        <w:jc w:val="both"/>
      </w:pPr>
      <w:r>
        <w:t>- заемные средства;</w:t>
      </w:r>
    </w:p>
    <w:p w:rsidR="00DB2C4B" w:rsidRDefault="0096722E" w:rsidP="003A6FF7">
      <w:pPr>
        <w:pStyle w:val="a3"/>
        <w:spacing w:before="0" w:beforeAutospacing="0" w:after="0" w:afterAutospacing="0"/>
        <w:jc w:val="both"/>
      </w:pPr>
      <w:r>
        <w:t>- бюджетное финансирование, в том числе по уровням бюджета</w:t>
      </w:r>
      <w:r w:rsidR="00DB2C4B">
        <w:t xml:space="preserve">. </w:t>
      </w:r>
    </w:p>
    <w:p w:rsidR="00C507B5" w:rsidRPr="00CB5F61" w:rsidRDefault="00C507B5" w:rsidP="00C507B5">
      <w:pPr>
        <w:pStyle w:val="a3"/>
        <w:ind w:firstLine="709"/>
        <w:jc w:val="both"/>
        <w:rPr>
          <w:b/>
          <w:bCs/>
          <w:color w:val="000000"/>
        </w:rPr>
      </w:pPr>
      <w:r w:rsidRPr="00CB5F61">
        <w:rPr>
          <w:b/>
          <w:bCs/>
          <w:color w:val="000000"/>
        </w:rPr>
        <w:t xml:space="preserve">Источники капитальных инвестиций на три планируемых года, </w:t>
      </w:r>
      <w:proofErr w:type="spellStart"/>
      <w:r w:rsidRPr="00CB5F61">
        <w:rPr>
          <w:b/>
          <w:bCs/>
          <w:color w:val="000000"/>
        </w:rPr>
        <w:t>тыс</w:t>
      </w:r>
      <w:proofErr w:type="gramStart"/>
      <w:r w:rsidRPr="00CB5F61">
        <w:rPr>
          <w:b/>
          <w:bCs/>
          <w:color w:val="000000"/>
        </w:rPr>
        <w:t>.г</w:t>
      </w:r>
      <w:proofErr w:type="gramEnd"/>
      <w:r w:rsidRPr="00CB5F61">
        <w:rPr>
          <w:b/>
          <w:bCs/>
          <w:color w:val="000000"/>
        </w:rPr>
        <w:t>рн</w:t>
      </w:r>
      <w:proofErr w:type="spellEnd"/>
      <w:r w:rsidRPr="00CB5F61">
        <w:rPr>
          <w:b/>
          <w:bCs/>
          <w:color w:val="000000"/>
        </w:rPr>
        <w:t>.</w:t>
      </w:r>
    </w:p>
    <w:tbl>
      <w:tblPr>
        <w:tblStyle w:val="a6"/>
        <w:tblW w:w="9606" w:type="dxa"/>
        <w:tblLook w:val="04A0"/>
      </w:tblPr>
      <w:tblGrid>
        <w:gridCol w:w="581"/>
        <w:gridCol w:w="1906"/>
        <w:gridCol w:w="392"/>
        <w:gridCol w:w="519"/>
        <w:gridCol w:w="449"/>
        <w:gridCol w:w="560"/>
        <w:gridCol w:w="558"/>
        <w:gridCol w:w="557"/>
        <w:gridCol w:w="447"/>
        <w:gridCol w:w="448"/>
        <w:gridCol w:w="448"/>
        <w:gridCol w:w="526"/>
        <w:gridCol w:w="527"/>
        <w:gridCol w:w="527"/>
        <w:gridCol w:w="1161"/>
      </w:tblGrid>
      <w:tr w:rsidR="00C507B5" w:rsidRPr="00CB5F61" w:rsidTr="0099254E">
        <w:tc>
          <w:tcPr>
            <w:tcW w:w="586" w:type="dxa"/>
            <w:vMerge w:val="restart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5F61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B5F61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B5F61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2" w:type="dxa"/>
            <w:vMerge w:val="restart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276" w:type="dxa"/>
            <w:gridSpan w:val="3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 xml:space="preserve">Собственные средства предприятия </w:t>
            </w:r>
          </w:p>
        </w:tc>
        <w:tc>
          <w:tcPr>
            <w:tcW w:w="1701" w:type="dxa"/>
            <w:gridSpan w:val="3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 xml:space="preserve">Бюджетные средства </w:t>
            </w:r>
          </w:p>
        </w:tc>
        <w:tc>
          <w:tcPr>
            <w:tcW w:w="1343" w:type="dxa"/>
            <w:gridSpan w:val="3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 xml:space="preserve">Привлечение кредитных ресурсов </w:t>
            </w:r>
          </w:p>
        </w:tc>
        <w:tc>
          <w:tcPr>
            <w:tcW w:w="1580" w:type="dxa"/>
            <w:gridSpan w:val="3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>Другие источники (расшифровать)</w:t>
            </w:r>
          </w:p>
        </w:tc>
        <w:tc>
          <w:tcPr>
            <w:tcW w:w="1188" w:type="dxa"/>
            <w:vMerge w:val="restart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C507B5" w:rsidRPr="00CB5F61" w:rsidTr="0099254E">
        <w:tc>
          <w:tcPr>
            <w:tcW w:w="586" w:type="dxa"/>
            <w:vMerge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0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6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88" w:type="dxa"/>
            <w:vMerge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507B5" w:rsidRPr="00CB5F61" w:rsidTr="0099254E">
        <w:tc>
          <w:tcPr>
            <w:tcW w:w="586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&lt;</w:t>
            </w:r>
            <w:r w:rsidRPr="00CB5F61">
              <w:rPr>
                <w:bCs/>
                <w:color w:val="000000"/>
                <w:sz w:val="20"/>
                <w:szCs w:val="20"/>
              </w:rPr>
              <w:t xml:space="preserve">Объект </w:t>
            </w: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1&gt;</w:t>
            </w:r>
          </w:p>
        </w:tc>
        <w:tc>
          <w:tcPr>
            <w:tcW w:w="331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507B5" w:rsidRPr="00CB5F61" w:rsidTr="0099254E">
        <w:tc>
          <w:tcPr>
            <w:tcW w:w="586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32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&lt;</w:t>
            </w:r>
            <w:r w:rsidRPr="00CB5F61">
              <w:rPr>
                <w:bCs/>
                <w:color w:val="000000"/>
                <w:sz w:val="20"/>
                <w:szCs w:val="20"/>
              </w:rPr>
              <w:t xml:space="preserve">Объект </w:t>
            </w: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2&gt;</w:t>
            </w:r>
          </w:p>
        </w:tc>
        <w:tc>
          <w:tcPr>
            <w:tcW w:w="331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507B5" w:rsidRPr="00CB5F61" w:rsidTr="0099254E">
        <w:tc>
          <w:tcPr>
            <w:tcW w:w="586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5F61">
              <w:rPr>
                <w:bCs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932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507B5" w:rsidRPr="00CB5F61" w:rsidTr="0099254E">
        <w:tc>
          <w:tcPr>
            <w:tcW w:w="2518" w:type="dxa"/>
            <w:gridSpan w:val="2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31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C507B5" w:rsidRPr="00CB5F61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507B5" w:rsidTr="0099254E">
        <w:tc>
          <w:tcPr>
            <w:tcW w:w="2518" w:type="dxa"/>
            <w:gridSpan w:val="2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CB5F61">
              <w:rPr>
                <w:bCs/>
                <w:color w:val="000000"/>
                <w:sz w:val="20"/>
                <w:szCs w:val="20"/>
              </w:rPr>
              <w:t>Процент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C507B5" w:rsidRDefault="00C507B5" w:rsidP="0099254E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C507B5" w:rsidRDefault="00C507B5" w:rsidP="003A6FF7">
      <w:pPr>
        <w:pStyle w:val="a3"/>
        <w:spacing w:before="0" w:beforeAutospacing="0" w:after="0" w:afterAutospacing="0"/>
        <w:jc w:val="both"/>
      </w:pPr>
    </w:p>
    <w:p w:rsidR="001A53FE" w:rsidRDefault="00DB2C4B" w:rsidP="00C507B5">
      <w:pPr>
        <w:pStyle w:val="3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1A53FE" w:rsidRPr="00DB2C4B">
        <w:rPr>
          <w:color w:val="000000"/>
          <w:sz w:val="24"/>
          <w:szCs w:val="24"/>
        </w:rPr>
        <w:t>. Риски и возможные пути их снижения</w:t>
      </w:r>
    </w:p>
    <w:p w:rsidR="00DB2C4B" w:rsidRDefault="00DB2C4B" w:rsidP="003A6FF7">
      <w:pPr>
        <w:pStyle w:val="3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A53FE" w:rsidRDefault="00DB2C4B" w:rsidP="00C507B5">
      <w:pPr>
        <w:pStyle w:val="a3"/>
        <w:autoSpaceDE w:val="0"/>
        <w:autoSpaceDN w:val="0"/>
        <w:spacing w:beforeAutospacing="0" w:afterAutospacing="0"/>
        <w:ind w:firstLine="709"/>
        <w:jc w:val="both"/>
      </w:pPr>
      <w:r>
        <w:t xml:space="preserve">Дается краткое описание </w:t>
      </w:r>
      <w:r w:rsidR="001A53FE">
        <w:t>рисков</w:t>
      </w:r>
      <w:r>
        <w:t xml:space="preserve"> реализации инвестиционного проекта, которые влияют на бюджет, сроки выполнения мероприятий, эффективность инвестиций</w:t>
      </w:r>
      <w:r w:rsidR="001A53FE">
        <w:t>.</w:t>
      </w:r>
      <w:r>
        <w:t xml:space="preserve"> Предлагаются мероприятия по предупреждению проявления негативного влияния факторов риска.</w:t>
      </w:r>
    </w:p>
    <w:p w:rsidR="00CB5F61" w:rsidRDefault="00C507B5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CB5F61" w:rsidRDefault="00CB5F61" w:rsidP="00C507B5">
      <w:pPr>
        <w:pStyle w:val="3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823B99" w:rsidRDefault="00823B99" w:rsidP="00CB5F61">
      <w:pPr>
        <w:pStyle w:val="3"/>
        <w:spacing w:before="0" w:beforeAutospacing="0" w:after="0" w:afterAutospacing="0"/>
        <w:ind w:left="5664" w:firstLine="708"/>
        <w:jc w:val="center"/>
        <w:rPr>
          <w:b w:val="0"/>
          <w:color w:val="000000"/>
          <w:sz w:val="24"/>
          <w:szCs w:val="24"/>
        </w:rPr>
      </w:pPr>
    </w:p>
    <w:p w:rsidR="00823B99" w:rsidRDefault="00823B99" w:rsidP="00CB5F61">
      <w:pPr>
        <w:pStyle w:val="3"/>
        <w:spacing w:before="0" w:beforeAutospacing="0" w:after="0" w:afterAutospacing="0"/>
        <w:ind w:left="5664" w:firstLine="708"/>
        <w:jc w:val="center"/>
        <w:rPr>
          <w:b w:val="0"/>
          <w:color w:val="000000"/>
          <w:sz w:val="24"/>
          <w:szCs w:val="24"/>
        </w:rPr>
      </w:pPr>
    </w:p>
    <w:p w:rsidR="00823B99" w:rsidRDefault="00823B99" w:rsidP="00CB5F61">
      <w:pPr>
        <w:pStyle w:val="3"/>
        <w:spacing w:before="0" w:beforeAutospacing="0" w:after="0" w:afterAutospacing="0"/>
        <w:ind w:left="5664" w:firstLine="708"/>
        <w:jc w:val="center"/>
        <w:rPr>
          <w:b w:val="0"/>
          <w:color w:val="000000"/>
          <w:sz w:val="24"/>
          <w:szCs w:val="24"/>
        </w:rPr>
      </w:pPr>
    </w:p>
    <w:p w:rsidR="00823B99" w:rsidRDefault="00823B99" w:rsidP="00CB5F61">
      <w:pPr>
        <w:pStyle w:val="3"/>
        <w:spacing w:before="0" w:beforeAutospacing="0" w:after="0" w:afterAutospacing="0"/>
        <w:ind w:left="5664" w:firstLine="708"/>
        <w:jc w:val="center"/>
        <w:rPr>
          <w:b w:val="0"/>
          <w:color w:val="000000"/>
          <w:sz w:val="24"/>
          <w:szCs w:val="24"/>
        </w:rPr>
      </w:pPr>
    </w:p>
    <w:p w:rsidR="00823B99" w:rsidRDefault="00823B99" w:rsidP="00CB5F61">
      <w:pPr>
        <w:pStyle w:val="3"/>
        <w:spacing w:before="0" w:beforeAutospacing="0" w:after="0" w:afterAutospacing="0"/>
        <w:ind w:left="5664" w:firstLine="708"/>
        <w:jc w:val="center"/>
        <w:rPr>
          <w:b w:val="0"/>
          <w:color w:val="000000"/>
          <w:sz w:val="24"/>
          <w:szCs w:val="24"/>
        </w:rPr>
      </w:pPr>
    </w:p>
    <w:p w:rsidR="007F0EA7" w:rsidRPr="0069508F" w:rsidRDefault="00C507B5" w:rsidP="00CB5F61">
      <w:pPr>
        <w:pStyle w:val="3"/>
        <w:spacing w:before="0" w:beforeAutospacing="0" w:after="0" w:afterAutospacing="0"/>
        <w:ind w:left="5664" w:firstLine="708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П</w:t>
      </w:r>
      <w:r w:rsidR="007F0EA7" w:rsidRPr="0069508F">
        <w:rPr>
          <w:b w:val="0"/>
          <w:color w:val="000000"/>
          <w:sz w:val="24"/>
          <w:szCs w:val="24"/>
        </w:rPr>
        <w:t xml:space="preserve">риложение </w:t>
      </w:r>
      <w:r w:rsidR="007F0EA7">
        <w:rPr>
          <w:b w:val="0"/>
          <w:color w:val="000000"/>
          <w:sz w:val="24"/>
          <w:szCs w:val="24"/>
        </w:rPr>
        <w:t>2</w:t>
      </w:r>
      <w:r>
        <w:rPr>
          <w:b w:val="0"/>
          <w:color w:val="000000"/>
          <w:sz w:val="24"/>
          <w:szCs w:val="24"/>
        </w:rPr>
        <w:t xml:space="preserve"> </w:t>
      </w:r>
      <w:r w:rsidR="00F04724" w:rsidRPr="001A53FE">
        <w:rPr>
          <w:b w:val="0"/>
          <w:color w:val="000000"/>
          <w:sz w:val="24"/>
          <w:szCs w:val="24"/>
        </w:rPr>
        <w:t xml:space="preserve">к Порядку </w:t>
      </w:r>
    </w:p>
    <w:p w:rsidR="001A53FE" w:rsidRDefault="001A53FE" w:rsidP="001A53FE">
      <w:pPr>
        <w:ind w:left="-567"/>
      </w:pPr>
    </w:p>
    <w:p w:rsidR="00C507B5" w:rsidRDefault="00C507B5" w:rsidP="00BA2EFE">
      <w:pPr>
        <w:pStyle w:val="3"/>
        <w:spacing w:before="0" w:beforeAutospacing="0" w:after="0" w:afterAutospacing="0"/>
        <w:jc w:val="center"/>
      </w:pPr>
    </w:p>
    <w:p w:rsidR="00BA2EFE" w:rsidRDefault="00793EBA" w:rsidP="00BA2EFE">
      <w:pPr>
        <w:pStyle w:val="3"/>
        <w:spacing w:before="0" w:beforeAutospacing="0" w:after="0" w:afterAutospacing="0"/>
        <w:jc w:val="center"/>
      </w:pPr>
      <w:r w:rsidRPr="00CB46C1">
        <w:t>ТИПОВАЯ ФОРМА И</w:t>
      </w:r>
      <w:r>
        <w:t xml:space="preserve"> СТРУКТУРА </w:t>
      </w:r>
      <w:r w:rsidR="00370F48" w:rsidRPr="000122E5">
        <w:t>ПРОГРАММЫ РАЗВИТИЯ</w:t>
      </w:r>
    </w:p>
    <w:p w:rsidR="00767C55" w:rsidRDefault="00F04724" w:rsidP="00BA2EFE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t>КОММУНАЛЬНОГО ПРЕДПРИЯТИЯ</w:t>
      </w:r>
    </w:p>
    <w:p w:rsidR="00767C55" w:rsidRPr="00C507B5" w:rsidRDefault="00767C55" w:rsidP="00C507B5">
      <w:pPr>
        <w:pStyle w:val="3"/>
        <w:ind w:firstLine="709"/>
        <w:jc w:val="both"/>
        <w:rPr>
          <w:sz w:val="24"/>
          <w:szCs w:val="24"/>
        </w:rPr>
      </w:pPr>
      <w:r w:rsidRPr="00C507B5">
        <w:rPr>
          <w:sz w:val="24"/>
          <w:szCs w:val="24"/>
        </w:rPr>
        <w:t xml:space="preserve">1. Титульный лист </w:t>
      </w:r>
    </w:p>
    <w:p w:rsidR="00767C55" w:rsidRPr="00C507B5" w:rsidRDefault="00767C55" w:rsidP="00C507B5">
      <w:pPr>
        <w:pStyle w:val="a3"/>
        <w:spacing w:before="0" w:beforeAutospacing="0" w:after="0" w:afterAutospacing="0"/>
        <w:ind w:firstLine="709"/>
        <w:jc w:val="both"/>
      </w:pPr>
      <w:r w:rsidRPr="00C507B5">
        <w:t>На титульном листе размещаются:</w:t>
      </w:r>
    </w:p>
    <w:p w:rsidR="00767C55" w:rsidRPr="00C507B5" w:rsidRDefault="00767C55" w:rsidP="00767C55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заголовок «Программа развития коммунального предприятия &lt;полное наименование коммунального предприятия&gt; на 20 ___ - 20 ___ гг.»;</w:t>
      </w:r>
    </w:p>
    <w:p w:rsidR="00767C55" w:rsidRPr="00CB5F61" w:rsidRDefault="00767C55" w:rsidP="00767C55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B5F61">
        <w:rPr>
          <w:b w:val="0"/>
          <w:color w:val="000000"/>
          <w:sz w:val="24"/>
          <w:szCs w:val="24"/>
        </w:rPr>
        <w:t>«Разработал</w:t>
      </w:r>
      <w:proofErr w:type="gramStart"/>
      <w:r w:rsidRPr="00CB5F61">
        <w:rPr>
          <w:b w:val="0"/>
          <w:color w:val="000000"/>
          <w:sz w:val="24"/>
          <w:szCs w:val="24"/>
        </w:rPr>
        <w:t>:»</w:t>
      </w:r>
      <w:proofErr w:type="gramEnd"/>
      <w:r w:rsidRPr="00CB5F61">
        <w:rPr>
          <w:b w:val="0"/>
          <w:color w:val="000000"/>
          <w:sz w:val="24"/>
          <w:szCs w:val="24"/>
        </w:rPr>
        <w:t xml:space="preserve"> </w:t>
      </w:r>
      <w:r w:rsidR="004B3C94" w:rsidRPr="00CB5F61">
        <w:rPr>
          <w:b w:val="0"/>
          <w:color w:val="000000"/>
          <w:sz w:val="24"/>
          <w:szCs w:val="24"/>
        </w:rPr>
        <w:t>- ФИО руководителя предприятия, личная подпись и печать</w:t>
      </w:r>
      <w:r w:rsidR="00557255" w:rsidRPr="00CB5F61">
        <w:rPr>
          <w:b w:val="0"/>
          <w:color w:val="000000"/>
          <w:sz w:val="24"/>
          <w:szCs w:val="24"/>
        </w:rPr>
        <w:t>, ФИО руководителя сторонней организации-разработчика (при наличии), личная подпись и печать;</w:t>
      </w:r>
    </w:p>
    <w:p w:rsidR="00557255" w:rsidRPr="00CB5F61" w:rsidRDefault="004B3C94" w:rsidP="004B3C94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B5F61">
        <w:rPr>
          <w:b w:val="0"/>
          <w:color w:val="000000"/>
          <w:sz w:val="24"/>
          <w:szCs w:val="24"/>
        </w:rPr>
        <w:t>«Согласовано</w:t>
      </w:r>
      <w:proofErr w:type="gramStart"/>
      <w:r w:rsidRPr="00CB5F61">
        <w:rPr>
          <w:b w:val="0"/>
          <w:color w:val="000000"/>
          <w:sz w:val="24"/>
          <w:szCs w:val="24"/>
        </w:rPr>
        <w:t>:»</w:t>
      </w:r>
      <w:proofErr w:type="gramEnd"/>
      <w:r w:rsidRPr="00CB5F61">
        <w:rPr>
          <w:b w:val="0"/>
          <w:color w:val="000000"/>
          <w:sz w:val="24"/>
          <w:szCs w:val="24"/>
        </w:rPr>
        <w:t xml:space="preserve"> - </w:t>
      </w:r>
      <w:r w:rsidR="00557255" w:rsidRPr="00CB5F61">
        <w:rPr>
          <w:b w:val="0"/>
          <w:color w:val="000000"/>
          <w:sz w:val="24"/>
          <w:szCs w:val="24"/>
        </w:rPr>
        <w:t>Председатель п</w:t>
      </w:r>
      <w:r w:rsidR="00557255" w:rsidRPr="00CB5F61">
        <w:rPr>
          <w:b w:val="0"/>
          <w:sz w:val="24"/>
          <w:szCs w:val="24"/>
        </w:rPr>
        <w:t>рофильной постоянной комисси</w:t>
      </w:r>
      <w:r w:rsidR="00823B99">
        <w:rPr>
          <w:b w:val="0"/>
          <w:sz w:val="24"/>
          <w:szCs w:val="24"/>
        </w:rPr>
        <w:t>и</w:t>
      </w:r>
      <w:r w:rsidR="00557255" w:rsidRPr="00CB5F61">
        <w:rPr>
          <w:b w:val="0"/>
          <w:sz w:val="24"/>
          <w:szCs w:val="24"/>
        </w:rPr>
        <w:t xml:space="preserve"> областного совета;</w:t>
      </w:r>
      <w:r w:rsidR="00557255" w:rsidRPr="00CB5F61">
        <w:rPr>
          <w:b w:val="0"/>
          <w:color w:val="000000"/>
          <w:sz w:val="24"/>
          <w:szCs w:val="24"/>
        </w:rPr>
        <w:t xml:space="preserve"> </w:t>
      </w:r>
    </w:p>
    <w:p w:rsidR="00557255" w:rsidRPr="00CB5F61" w:rsidRDefault="00557255" w:rsidP="004B3C94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B5F61">
        <w:rPr>
          <w:b w:val="0"/>
          <w:sz w:val="24"/>
          <w:szCs w:val="24"/>
        </w:rPr>
        <w:t>«Утверждено</w:t>
      </w:r>
      <w:proofErr w:type="gramStart"/>
      <w:r w:rsidRPr="00CB5F61">
        <w:rPr>
          <w:b w:val="0"/>
          <w:sz w:val="24"/>
          <w:szCs w:val="24"/>
        </w:rPr>
        <w:t>:»</w:t>
      </w:r>
      <w:proofErr w:type="gramEnd"/>
      <w:r w:rsidRPr="00CB5F61">
        <w:rPr>
          <w:b w:val="0"/>
          <w:sz w:val="24"/>
          <w:szCs w:val="24"/>
        </w:rPr>
        <w:t xml:space="preserve"> - В соответствии с пунктом 3.8 Порядка. </w:t>
      </w:r>
    </w:p>
    <w:p w:rsidR="00557255" w:rsidRPr="00C507B5" w:rsidRDefault="00557255" w:rsidP="00557255">
      <w:pPr>
        <w:pStyle w:val="3"/>
        <w:spacing w:before="0" w:beforeAutospacing="0" w:after="0" w:afterAutospacing="0"/>
        <w:ind w:left="-66"/>
        <w:jc w:val="both"/>
        <w:rPr>
          <w:sz w:val="24"/>
          <w:szCs w:val="24"/>
        </w:rPr>
      </w:pPr>
    </w:p>
    <w:p w:rsidR="007F0EA7" w:rsidRPr="00C507B5" w:rsidRDefault="007F0EA7" w:rsidP="00C507B5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C507B5">
        <w:rPr>
          <w:sz w:val="24"/>
          <w:szCs w:val="24"/>
        </w:rPr>
        <w:t>2. Информация о к</w:t>
      </w:r>
      <w:r w:rsidR="00867D07" w:rsidRPr="00C507B5">
        <w:rPr>
          <w:sz w:val="24"/>
          <w:szCs w:val="24"/>
        </w:rPr>
        <w:t>оммунальном предприятии</w:t>
      </w:r>
    </w:p>
    <w:p w:rsidR="00867D07" w:rsidRPr="00C507B5" w:rsidRDefault="00867D07" w:rsidP="00C507B5">
      <w:pPr>
        <w:pStyle w:val="a3"/>
        <w:spacing w:before="0" w:beforeAutospacing="0" w:after="0" w:afterAutospacing="0"/>
        <w:ind w:firstLine="709"/>
        <w:jc w:val="both"/>
      </w:pPr>
      <w:r w:rsidRPr="00C507B5">
        <w:t>Включает следующие сведения:</w:t>
      </w:r>
    </w:p>
    <w:p w:rsidR="007F0EA7" w:rsidRPr="00C507B5" w:rsidRDefault="007F0EA7" w:rsidP="007F0EA7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полное наименование;</w:t>
      </w:r>
    </w:p>
    <w:p w:rsidR="00867D07" w:rsidRPr="00C507B5" w:rsidRDefault="00867D07" w:rsidP="007F0EA7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код ЕГРПОУ;</w:t>
      </w:r>
    </w:p>
    <w:p w:rsidR="007F0EA7" w:rsidRPr="00C507B5" w:rsidRDefault="00867D07" w:rsidP="007F0EA7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юридический адрес</w:t>
      </w:r>
      <w:r w:rsidR="007F0EA7" w:rsidRPr="00C507B5">
        <w:rPr>
          <w:b w:val="0"/>
          <w:color w:val="000000"/>
          <w:sz w:val="24"/>
          <w:szCs w:val="24"/>
        </w:rPr>
        <w:t>;</w:t>
      </w:r>
    </w:p>
    <w:p w:rsidR="007F0EA7" w:rsidRPr="00C507B5" w:rsidRDefault="00867D07" w:rsidP="007F0EA7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контактная информация руководителя предприятия, а также ответственного за разработку программы развития</w:t>
      </w:r>
      <w:r w:rsidR="007F0EA7" w:rsidRPr="00C507B5">
        <w:rPr>
          <w:b w:val="0"/>
          <w:color w:val="000000"/>
          <w:sz w:val="24"/>
          <w:szCs w:val="24"/>
        </w:rPr>
        <w:t>:</w:t>
      </w:r>
    </w:p>
    <w:p w:rsidR="007F0EA7" w:rsidRPr="00C507B5" w:rsidRDefault="00867D07" w:rsidP="007F0EA7">
      <w:pPr>
        <w:pStyle w:val="3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ФИО</w:t>
      </w:r>
      <w:r w:rsidR="007F0EA7" w:rsidRPr="00C507B5">
        <w:rPr>
          <w:b w:val="0"/>
          <w:color w:val="000000"/>
          <w:sz w:val="24"/>
          <w:szCs w:val="24"/>
        </w:rPr>
        <w:t>;</w:t>
      </w:r>
    </w:p>
    <w:p w:rsidR="007F0EA7" w:rsidRPr="00C507B5" w:rsidRDefault="007F0EA7" w:rsidP="007F0EA7">
      <w:pPr>
        <w:pStyle w:val="3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должность;</w:t>
      </w:r>
    </w:p>
    <w:p w:rsidR="007F0EA7" w:rsidRPr="00C507B5" w:rsidRDefault="007F0EA7" w:rsidP="007F0EA7">
      <w:pPr>
        <w:pStyle w:val="3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адрес электронной почты;</w:t>
      </w:r>
    </w:p>
    <w:p w:rsidR="007F0EA7" w:rsidRPr="00C507B5" w:rsidRDefault="007F0EA7" w:rsidP="007F0EA7">
      <w:pPr>
        <w:pStyle w:val="3"/>
        <w:numPr>
          <w:ilvl w:val="0"/>
          <w:numId w:val="3"/>
        </w:numPr>
        <w:spacing w:before="0" w:beforeAutospacing="0" w:after="0" w:afterAutospacing="0"/>
        <w:ind w:left="1134" w:hanging="425"/>
        <w:jc w:val="both"/>
        <w:rPr>
          <w:b w:val="0"/>
          <w:color w:val="000000"/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номер телефона</w:t>
      </w:r>
      <w:r w:rsidR="00956D4E" w:rsidRPr="00C507B5">
        <w:rPr>
          <w:b w:val="0"/>
          <w:color w:val="000000"/>
          <w:sz w:val="24"/>
          <w:szCs w:val="24"/>
        </w:rPr>
        <w:t>;</w:t>
      </w:r>
    </w:p>
    <w:p w:rsidR="007F0EA7" w:rsidRPr="00C507B5" w:rsidRDefault="007F0EA7" w:rsidP="00435207">
      <w:pPr>
        <w:pStyle w:val="3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1134" w:hanging="425"/>
        <w:jc w:val="both"/>
        <w:rPr>
          <w:sz w:val="24"/>
          <w:szCs w:val="24"/>
        </w:rPr>
      </w:pPr>
      <w:r w:rsidRPr="00C507B5">
        <w:rPr>
          <w:b w:val="0"/>
          <w:color w:val="000000"/>
          <w:sz w:val="24"/>
          <w:szCs w:val="24"/>
        </w:rPr>
        <w:t>номер факса.</w:t>
      </w:r>
    </w:p>
    <w:p w:rsidR="00435207" w:rsidRPr="00C507B5" w:rsidRDefault="00867D07" w:rsidP="00C507B5">
      <w:pPr>
        <w:pStyle w:val="3"/>
        <w:ind w:firstLine="709"/>
        <w:jc w:val="both"/>
        <w:rPr>
          <w:sz w:val="24"/>
          <w:szCs w:val="24"/>
        </w:rPr>
      </w:pPr>
      <w:r w:rsidRPr="00C507B5">
        <w:rPr>
          <w:sz w:val="24"/>
          <w:szCs w:val="24"/>
        </w:rPr>
        <w:t>3</w:t>
      </w:r>
      <w:r w:rsidR="00435207" w:rsidRPr="00C507B5">
        <w:rPr>
          <w:sz w:val="24"/>
          <w:szCs w:val="24"/>
        </w:rPr>
        <w:t xml:space="preserve">. </w:t>
      </w:r>
      <w:r w:rsidR="00CB46C1" w:rsidRPr="00C507B5">
        <w:rPr>
          <w:sz w:val="24"/>
          <w:szCs w:val="24"/>
        </w:rPr>
        <w:t>Информация</w:t>
      </w:r>
      <w:r w:rsidR="00435207" w:rsidRPr="00C507B5">
        <w:rPr>
          <w:sz w:val="24"/>
          <w:szCs w:val="24"/>
        </w:rPr>
        <w:t xml:space="preserve"> о конфиденциальности</w:t>
      </w:r>
    </w:p>
    <w:p w:rsidR="00435207" w:rsidRPr="00C507B5" w:rsidRDefault="00435207" w:rsidP="00C507B5">
      <w:pPr>
        <w:pStyle w:val="a3"/>
        <w:ind w:firstLine="709"/>
        <w:jc w:val="both"/>
      </w:pPr>
      <w:r w:rsidRPr="00C507B5">
        <w:t>В этом разделе содержится информация о наличии</w:t>
      </w:r>
      <w:r w:rsidR="00834FB3" w:rsidRPr="00C507B5">
        <w:t>/отсутствии</w:t>
      </w:r>
      <w:r w:rsidRPr="00C507B5">
        <w:t xml:space="preserve"> в </w:t>
      </w:r>
      <w:r w:rsidR="002840B3" w:rsidRPr="00C507B5">
        <w:t xml:space="preserve">программе развития </w:t>
      </w:r>
      <w:r w:rsidRPr="00C507B5">
        <w:t xml:space="preserve">информации с ограниченным доступом и установленных ограничениях относительно нее. </w:t>
      </w:r>
    </w:p>
    <w:p w:rsidR="00435207" w:rsidRPr="00C507B5" w:rsidRDefault="00834FB3" w:rsidP="00C507B5">
      <w:pPr>
        <w:pStyle w:val="3"/>
        <w:ind w:firstLine="709"/>
        <w:jc w:val="both"/>
        <w:rPr>
          <w:sz w:val="24"/>
          <w:szCs w:val="24"/>
        </w:rPr>
      </w:pPr>
      <w:r w:rsidRPr="00C507B5">
        <w:rPr>
          <w:sz w:val="24"/>
          <w:szCs w:val="24"/>
        </w:rPr>
        <w:t>4</w:t>
      </w:r>
      <w:r w:rsidR="00435207" w:rsidRPr="00C507B5">
        <w:rPr>
          <w:sz w:val="24"/>
          <w:szCs w:val="24"/>
        </w:rPr>
        <w:t xml:space="preserve">. Резюме </w:t>
      </w:r>
    </w:p>
    <w:p w:rsidR="00435207" w:rsidRPr="00C507B5" w:rsidRDefault="00435207" w:rsidP="00C507B5">
      <w:pPr>
        <w:pStyle w:val="a3"/>
        <w:ind w:firstLine="709"/>
        <w:jc w:val="both"/>
      </w:pPr>
      <w:r w:rsidRPr="00C507B5">
        <w:t>Раздел</w:t>
      </w:r>
      <w:r w:rsidR="002840B3" w:rsidRPr="00C507B5">
        <w:t xml:space="preserve"> </w:t>
      </w:r>
      <w:r w:rsidRPr="00C507B5">
        <w:t xml:space="preserve">содержит </w:t>
      </w:r>
      <w:r w:rsidR="00834FB3" w:rsidRPr="00C507B5">
        <w:t xml:space="preserve">краткую аннотацию </w:t>
      </w:r>
      <w:r w:rsidR="00414B79" w:rsidRPr="00C507B5">
        <w:t>программы развития</w:t>
      </w:r>
      <w:r w:rsidR="00834FB3" w:rsidRPr="00C507B5">
        <w:t>: характеристика текущей ситуации на предприятии, ключевые цели, задачи, проекты</w:t>
      </w:r>
      <w:r w:rsidRPr="00C507B5">
        <w:t xml:space="preserve">, </w:t>
      </w:r>
      <w:r w:rsidR="00834FB3" w:rsidRPr="00C507B5">
        <w:t>описание ожидаемых результатов реализации.</w:t>
      </w:r>
      <w:r w:rsidRPr="00C507B5">
        <w:t xml:space="preserve"> Ориентировочный объем резюме </w:t>
      </w:r>
      <w:r w:rsidR="00834FB3" w:rsidRPr="00C507B5">
        <w:t>-</w:t>
      </w:r>
      <w:r w:rsidRPr="00C507B5">
        <w:t xml:space="preserve"> </w:t>
      </w:r>
      <w:r w:rsidR="00834FB3" w:rsidRPr="00C507B5">
        <w:t>до 1 страницы.</w:t>
      </w:r>
    </w:p>
    <w:p w:rsidR="00435207" w:rsidRPr="00C507B5" w:rsidRDefault="00834FB3" w:rsidP="00C507B5">
      <w:pPr>
        <w:pStyle w:val="3"/>
        <w:ind w:firstLine="709"/>
        <w:jc w:val="both"/>
        <w:rPr>
          <w:sz w:val="24"/>
          <w:szCs w:val="24"/>
        </w:rPr>
      </w:pPr>
      <w:r w:rsidRPr="00C507B5">
        <w:rPr>
          <w:sz w:val="24"/>
          <w:szCs w:val="24"/>
        </w:rPr>
        <w:t>5</w:t>
      </w:r>
      <w:r w:rsidR="00435207" w:rsidRPr="00C507B5">
        <w:rPr>
          <w:sz w:val="24"/>
          <w:szCs w:val="24"/>
        </w:rPr>
        <w:t xml:space="preserve">. </w:t>
      </w:r>
      <w:r w:rsidR="00956D4E" w:rsidRPr="00C507B5">
        <w:rPr>
          <w:sz w:val="24"/>
          <w:szCs w:val="24"/>
        </w:rPr>
        <w:t>Характеристика текущей ситуации</w:t>
      </w:r>
      <w:r w:rsidR="00435207" w:rsidRPr="00C507B5">
        <w:rPr>
          <w:sz w:val="24"/>
          <w:szCs w:val="24"/>
        </w:rPr>
        <w:t xml:space="preserve"> </w:t>
      </w:r>
      <w:r w:rsidR="00081984" w:rsidRPr="00C507B5">
        <w:rPr>
          <w:sz w:val="24"/>
          <w:szCs w:val="24"/>
        </w:rPr>
        <w:t>и тенденций</w:t>
      </w:r>
    </w:p>
    <w:p w:rsidR="00956D4E" w:rsidRPr="00C507B5" w:rsidRDefault="00956D4E" w:rsidP="004669E4">
      <w:pPr>
        <w:pStyle w:val="a3"/>
        <w:autoSpaceDE w:val="0"/>
        <w:autoSpaceDN w:val="0"/>
        <w:spacing w:beforeAutospacing="0" w:afterAutospacing="0"/>
        <w:ind w:firstLine="709"/>
        <w:jc w:val="both"/>
      </w:pPr>
      <w:r w:rsidRPr="00C507B5">
        <w:t>Дается о</w:t>
      </w:r>
      <w:r w:rsidR="00435207" w:rsidRPr="00C507B5">
        <w:t xml:space="preserve">писание сферы деятельности </w:t>
      </w:r>
      <w:r w:rsidR="00426E84" w:rsidRPr="00C507B5">
        <w:t>коммунального предприятия</w:t>
      </w:r>
      <w:r w:rsidRPr="00C507B5">
        <w:t xml:space="preserve">, приводятся количественные показатели объема производства/услуг за первое полугодие отчетного года и два предшествующих года. Раскрываются тенденции спроса на продукцию/услуги коммунального предприятия, на основе </w:t>
      </w:r>
      <w:r w:rsidR="004600D9" w:rsidRPr="00C507B5">
        <w:t>чего</w:t>
      </w:r>
      <w:r w:rsidRPr="00C507B5">
        <w:t xml:space="preserve"> делается обобщающий вывод о предпочтительных направлениях развития, включая связную диверсификацию.</w:t>
      </w:r>
    </w:p>
    <w:p w:rsidR="00823B99" w:rsidRDefault="00823B99" w:rsidP="004669E4">
      <w:pPr>
        <w:pStyle w:val="3"/>
        <w:ind w:firstLine="709"/>
        <w:jc w:val="both"/>
        <w:rPr>
          <w:sz w:val="24"/>
          <w:szCs w:val="24"/>
        </w:rPr>
      </w:pPr>
    </w:p>
    <w:p w:rsidR="00435207" w:rsidRPr="00C507B5" w:rsidRDefault="00956D4E" w:rsidP="004669E4">
      <w:pPr>
        <w:pStyle w:val="3"/>
        <w:ind w:firstLine="709"/>
        <w:jc w:val="both"/>
        <w:rPr>
          <w:sz w:val="24"/>
          <w:szCs w:val="24"/>
        </w:rPr>
      </w:pPr>
      <w:r w:rsidRPr="00C507B5">
        <w:rPr>
          <w:sz w:val="24"/>
          <w:szCs w:val="24"/>
        </w:rPr>
        <w:lastRenderedPageBreak/>
        <w:t>6</w:t>
      </w:r>
      <w:r w:rsidR="00435207" w:rsidRPr="00C507B5">
        <w:rPr>
          <w:sz w:val="24"/>
          <w:szCs w:val="24"/>
        </w:rPr>
        <w:t xml:space="preserve">. </w:t>
      </w:r>
      <w:r w:rsidRPr="00C507B5">
        <w:rPr>
          <w:sz w:val="24"/>
          <w:szCs w:val="24"/>
        </w:rPr>
        <w:t>Ресурсный потенциал</w:t>
      </w:r>
    </w:p>
    <w:p w:rsidR="004669E4" w:rsidRPr="00CB5F61" w:rsidRDefault="00A84E4E" w:rsidP="004669E4">
      <w:pPr>
        <w:pStyle w:val="a3"/>
        <w:spacing w:before="0" w:beforeAutospacing="0" w:after="0" w:afterAutospacing="0"/>
        <w:ind w:firstLine="709"/>
        <w:jc w:val="both"/>
      </w:pPr>
      <w:r w:rsidRPr="00CB5F61">
        <w:t xml:space="preserve">Приводятся данные об общей потребности в ресурсах, необходимых для разработки и осуществления проектов, по их объему и номенклатуре (материальные, трудовые, информационные и т.д.). Потребность в </w:t>
      </w:r>
      <w:r w:rsidR="00823B99">
        <w:t>дополнительных ресурсах</w:t>
      </w:r>
      <w:r w:rsidR="00650800" w:rsidRPr="00CB5F61">
        <w:t xml:space="preserve"> определяется как разница между объемом имеющихся собственных ресурсов коммунального предприятия, которые планируется инвестировать в проекты программы развития, и объемом ресурсов, которые необходимо привлечь для реализации проекта. </w:t>
      </w:r>
    </w:p>
    <w:p w:rsidR="00650800" w:rsidRPr="00CB5F61" w:rsidRDefault="00650800" w:rsidP="004669E4">
      <w:pPr>
        <w:pStyle w:val="a3"/>
        <w:spacing w:before="0" w:beforeAutospacing="0" w:after="0" w:afterAutospacing="0"/>
        <w:ind w:firstLine="709"/>
        <w:jc w:val="both"/>
      </w:pPr>
      <w:r w:rsidRPr="00CB5F61">
        <w:t xml:space="preserve">Данный раздел должен содержать: </w:t>
      </w:r>
    </w:p>
    <w:p w:rsidR="00650800" w:rsidRPr="00CB5F61" w:rsidRDefault="00650800" w:rsidP="00650800">
      <w:pPr>
        <w:pStyle w:val="a3"/>
        <w:spacing w:before="0" w:beforeAutospacing="0" w:after="0" w:afterAutospacing="0"/>
        <w:jc w:val="both"/>
      </w:pPr>
      <w:r w:rsidRPr="00CB5F61">
        <w:t>- краткое описание ресурсов, необходимых для подготовки и реализации проектов по группам и направлениям их использования;</w:t>
      </w:r>
    </w:p>
    <w:p w:rsidR="00650800" w:rsidRPr="00CB5F61" w:rsidRDefault="00650800" w:rsidP="00650800">
      <w:pPr>
        <w:pStyle w:val="a3"/>
        <w:spacing w:before="0" w:beforeAutospacing="0" w:after="0" w:afterAutospacing="0"/>
        <w:jc w:val="both"/>
      </w:pPr>
      <w:r w:rsidRPr="00CB5F61">
        <w:t>- предложения по объему предоставления ресурсов по источникам финансирования;</w:t>
      </w:r>
    </w:p>
    <w:p w:rsidR="00650800" w:rsidRPr="00CB5F61" w:rsidRDefault="00650800" w:rsidP="00650800">
      <w:pPr>
        <w:pStyle w:val="a3"/>
        <w:spacing w:before="0" w:beforeAutospacing="0" w:after="0" w:afterAutospacing="0"/>
        <w:jc w:val="both"/>
      </w:pPr>
      <w:r w:rsidRPr="00CB5F61">
        <w:t xml:space="preserve">- информацию о запланированных направлениях использования в проектах собственных и заимствованных ресурсов; </w:t>
      </w:r>
    </w:p>
    <w:p w:rsidR="004669E4" w:rsidRDefault="00650800" w:rsidP="004669E4">
      <w:pPr>
        <w:pStyle w:val="a3"/>
        <w:spacing w:before="0" w:beforeAutospacing="0" w:after="0" w:afterAutospacing="0"/>
        <w:jc w:val="both"/>
      </w:pPr>
      <w:r w:rsidRPr="00CB5F61">
        <w:t xml:space="preserve">- данные о виде и </w:t>
      </w:r>
      <w:r w:rsidR="00823B99">
        <w:t>объемах</w:t>
      </w:r>
      <w:r w:rsidRPr="00CB5F61">
        <w:t xml:space="preserve"> собственных ресурсов коммунального предприятия как общих</w:t>
      </w:r>
      <w:r w:rsidR="002D25E6" w:rsidRPr="00CB5F61">
        <w:t>, так и тех, которые планируется вложить в проект.</w:t>
      </w:r>
    </w:p>
    <w:p w:rsidR="004669E4" w:rsidRDefault="00956D4E" w:rsidP="004669E4">
      <w:pPr>
        <w:pStyle w:val="a3"/>
        <w:spacing w:before="0" w:beforeAutospacing="0" w:after="0" w:afterAutospacing="0"/>
        <w:ind w:firstLine="709"/>
        <w:jc w:val="both"/>
      </w:pPr>
      <w:r w:rsidRPr="00C507B5">
        <w:t xml:space="preserve">В табличной форме приводится характеристика штата предприятия и </w:t>
      </w:r>
      <w:r w:rsidR="00FE2343" w:rsidRPr="00C507B5">
        <w:t>укомплектованности кадрами.</w:t>
      </w:r>
      <w:r w:rsidRPr="00C507B5">
        <w:t xml:space="preserve"> </w:t>
      </w:r>
      <w:proofErr w:type="gramStart"/>
      <w:r w:rsidR="00FE2343" w:rsidRPr="00C507B5">
        <w:t>Д</w:t>
      </w:r>
      <w:r w:rsidRPr="00C507B5">
        <w:t>елается пр</w:t>
      </w:r>
      <w:r w:rsidR="00FE2343" w:rsidRPr="00C507B5">
        <w:t>огноз потребности в персонале на планируемый и два последующих года.</w:t>
      </w:r>
      <w:proofErr w:type="gramEnd"/>
      <w:r w:rsidR="00FE2343" w:rsidRPr="00C507B5">
        <w:t xml:space="preserve"> Необходимо привести информацию об объеме и структуре расходов на оплату труда работников коммунального предприятия, отразить факты наличия/отсутствия задолженности по заработной плате и отчислениям в пенсионный фонд и государственные целевые фонды.</w:t>
      </w:r>
    </w:p>
    <w:p w:rsidR="004669E4" w:rsidRDefault="00FE2343" w:rsidP="004669E4">
      <w:pPr>
        <w:pStyle w:val="a3"/>
        <w:spacing w:before="0" w:beforeAutospacing="0" w:after="0" w:afterAutospacing="0"/>
        <w:ind w:firstLine="709"/>
        <w:jc w:val="both"/>
      </w:pPr>
      <w:r w:rsidRPr="00C507B5">
        <w:t>С приведением конкретных показателей анализируется обеспеченность предприятия основными и оборотными средствами по видам. Дается качественная оценка существующих объектов основных средств на предмет их технического состояния, возможности надежной и безопасной эксплуатации.</w:t>
      </w:r>
    </w:p>
    <w:p w:rsidR="004710D8" w:rsidRPr="00C507B5" w:rsidRDefault="004710D8" w:rsidP="004669E4">
      <w:pPr>
        <w:pStyle w:val="a3"/>
        <w:spacing w:before="0" w:beforeAutospacing="0" w:after="0" w:afterAutospacing="0"/>
        <w:ind w:firstLine="709"/>
        <w:jc w:val="both"/>
      </w:pPr>
      <w:r w:rsidRPr="00C507B5">
        <w:t>Описывается динамика кредиторской и дебиторской задолженности на начало отчетного года и двух предшествующих лет, а также на конец первого полугодия отчетного года. Приводится список основных кредиторов/дебиторов.</w:t>
      </w:r>
    </w:p>
    <w:p w:rsidR="00FE2343" w:rsidRPr="00C507B5" w:rsidRDefault="00FE2343" w:rsidP="004669E4">
      <w:pPr>
        <w:pStyle w:val="3"/>
        <w:ind w:firstLine="709"/>
        <w:jc w:val="both"/>
        <w:rPr>
          <w:sz w:val="24"/>
          <w:szCs w:val="24"/>
        </w:rPr>
      </w:pPr>
      <w:r w:rsidRPr="00C507B5">
        <w:rPr>
          <w:sz w:val="24"/>
          <w:szCs w:val="24"/>
        </w:rPr>
        <w:t xml:space="preserve">7. </w:t>
      </w:r>
      <w:r w:rsidR="0021461D" w:rsidRPr="00C507B5">
        <w:rPr>
          <w:sz w:val="24"/>
          <w:szCs w:val="24"/>
        </w:rPr>
        <w:t>Анализ финансового состояния</w:t>
      </w:r>
    </w:p>
    <w:p w:rsidR="004669E4" w:rsidRDefault="00FE2343" w:rsidP="004669E4">
      <w:pPr>
        <w:pStyle w:val="a3"/>
        <w:spacing w:before="0" w:beforeAutospacing="0" w:after="0" w:afterAutospacing="0"/>
        <w:ind w:firstLine="709"/>
        <w:jc w:val="both"/>
      </w:pPr>
      <w:r w:rsidRPr="00C507B5">
        <w:t>Приводятся финансовые показатели коммунального предприятия за первое полугодие отчетного года и два предшествующих года.</w:t>
      </w:r>
    </w:p>
    <w:p w:rsidR="004669E4" w:rsidRDefault="00325E32" w:rsidP="004669E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669E4">
        <w:rPr>
          <w:color w:val="000000"/>
        </w:rPr>
        <w:t>Для сравнения значений рассчитанных показателей (коэффициентов) в случае, если последним отчетным периодом, за который представляется отчет о финансовых результатах, является полугодие, а все предыдущие периоды, за которые производится расчет, являются годовыми, необходимо данные полугодового отчета о финансовых результатах умножить на коэффициент</w:t>
      </w:r>
      <w:proofErr w:type="gramStart"/>
      <w:r w:rsidRPr="004669E4">
        <w:rPr>
          <w:color w:val="000000"/>
        </w:rPr>
        <w:t xml:space="preserve"> К</w:t>
      </w:r>
      <w:proofErr w:type="gramEnd"/>
      <w:r w:rsidRPr="004669E4">
        <w:rPr>
          <w:color w:val="000000"/>
        </w:rPr>
        <w:t xml:space="preserve"> = 2.</w:t>
      </w:r>
    </w:p>
    <w:p w:rsidR="00823B99" w:rsidRDefault="0000375B" w:rsidP="00823B99">
      <w:pPr>
        <w:pStyle w:val="a3"/>
        <w:spacing w:before="0" w:beforeAutospacing="0" w:after="0" w:afterAutospacing="0"/>
        <w:ind w:firstLine="709"/>
        <w:jc w:val="both"/>
      </w:pPr>
      <w:r w:rsidRPr="00CB5F61">
        <w:t>Таблица с расчетами финансовых коэффициентов должна сопровождаться характеристикой финансового состояния, исходя из динамики коэффициентов и направлений их изменения.</w:t>
      </w:r>
      <w:r w:rsidRPr="00C507B5">
        <w:t xml:space="preserve"> </w:t>
      </w:r>
    </w:p>
    <w:p w:rsidR="00823B99" w:rsidRDefault="00823B99" w:rsidP="00823B99">
      <w:pPr>
        <w:pStyle w:val="a3"/>
        <w:spacing w:before="0" w:beforeAutospacing="0" w:after="0" w:afterAutospacing="0"/>
        <w:ind w:firstLine="709"/>
        <w:jc w:val="both"/>
      </w:pPr>
      <w:r w:rsidRPr="00C507B5">
        <w:t xml:space="preserve">Алгоритм расчета финансовых показателей (коэффициентов), </w:t>
      </w:r>
      <w:r>
        <w:t xml:space="preserve">их нормативные </w:t>
      </w:r>
      <w:r w:rsidRPr="00C507B5">
        <w:t>значения, а также  рассчитанные показатели (коэффициенты) вносятся в таблицу,</w:t>
      </w:r>
      <w:r>
        <w:t xml:space="preserve"> </w:t>
      </w:r>
      <w:r w:rsidRPr="00C507B5">
        <w:t>приведенную</w:t>
      </w:r>
      <w:r>
        <w:t xml:space="preserve"> </w:t>
      </w:r>
      <w:r w:rsidRPr="00C507B5">
        <w:t xml:space="preserve">ниже. </w:t>
      </w:r>
    </w:p>
    <w:p w:rsidR="00C35E3C" w:rsidRPr="00C507B5" w:rsidRDefault="00C35E3C" w:rsidP="004669E4">
      <w:pPr>
        <w:pStyle w:val="a3"/>
        <w:spacing w:before="0" w:beforeAutospacing="0" w:after="0" w:afterAutospacing="0"/>
        <w:ind w:firstLine="709"/>
        <w:jc w:val="both"/>
      </w:pPr>
    </w:p>
    <w:p w:rsidR="00C35E3C" w:rsidRPr="00C507B5" w:rsidRDefault="00C35E3C" w:rsidP="006D7226">
      <w:pPr>
        <w:pStyle w:val="a3"/>
        <w:jc w:val="both"/>
      </w:pPr>
    </w:p>
    <w:p w:rsidR="00971C2B" w:rsidRPr="00C507B5" w:rsidRDefault="00971C2B"/>
    <w:p w:rsidR="00971C2B" w:rsidRDefault="00971C2B">
      <w:pPr>
        <w:sectPr w:rsidR="00971C2B" w:rsidSect="00416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BE7" w:rsidRPr="00CC30D9" w:rsidRDefault="003F0BE7" w:rsidP="003F0BE7">
      <w:pPr>
        <w:pStyle w:val="3"/>
        <w:jc w:val="center"/>
        <w:rPr>
          <w:sz w:val="24"/>
          <w:szCs w:val="24"/>
        </w:rPr>
      </w:pPr>
      <w:r w:rsidRPr="00CC30D9">
        <w:rPr>
          <w:color w:val="000000"/>
          <w:sz w:val="24"/>
          <w:szCs w:val="24"/>
        </w:rPr>
        <w:lastRenderedPageBreak/>
        <w:t xml:space="preserve">Алгоритм </w:t>
      </w:r>
      <w:r w:rsidRPr="00CC30D9">
        <w:rPr>
          <w:sz w:val="24"/>
          <w:szCs w:val="24"/>
        </w:rPr>
        <w:t xml:space="preserve">расчета </w:t>
      </w:r>
      <w:r>
        <w:rPr>
          <w:sz w:val="24"/>
          <w:szCs w:val="24"/>
        </w:rPr>
        <w:t xml:space="preserve">и сводная таблица </w:t>
      </w:r>
      <w:r w:rsidRPr="00CC30D9">
        <w:rPr>
          <w:sz w:val="24"/>
          <w:szCs w:val="24"/>
        </w:rPr>
        <w:t>финансовых показателей (коэффициентов)</w:t>
      </w:r>
      <w:r>
        <w:rPr>
          <w:sz w:val="24"/>
          <w:szCs w:val="24"/>
        </w:rPr>
        <w:t xml:space="preserve"> предприятия</w:t>
      </w:r>
    </w:p>
    <w:tbl>
      <w:tblPr>
        <w:tblStyle w:val="a6"/>
        <w:tblW w:w="15135" w:type="dxa"/>
        <w:tblLayout w:type="fixed"/>
        <w:tblLook w:val="04A0"/>
      </w:tblPr>
      <w:tblGrid>
        <w:gridCol w:w="1701"/>
        <w:gridCol w:w="845"/>
        <w:gridCol w:w="3799"/>
        <w:gridCol w:w="1844"/>
        <w:gridCol w:w="1701"/>
        <w:gridCol w:w="1417"/>
        <w:gridCol w:w="1452"/>
        <w:gridCol w:w="1242"/>
        <w:gridCol w:w="1134"/>
      </w:tblGrid>
      <w:tr w:rsidR="00FC3A0C" w:rsidRPr="00CC30D9" w:rsidTr="00FC3A0C">
        <w:trPr>
          <w:trHeight w:val="275"/>
        </w:trPr>
        <w:tc>
          <w:tcPr>
            <w:tcW w:w="2546" w:type="dxa"/>
            <w:gridSpan w:val="2"/>
            <w:vMerge w:val="restart"/>
            <w:vAlign w:val="center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 w:rsidRPr="00CC30D9">
              <w:rPr>
                <w:b w:val="0"/>
                <w:i/>
                <w:sz w:val="24"/>
                <w:szCs w:val="24"/>
              </w:rPr>
              <w:t>Показатель</w:t>
            </w:r>
          </w:p>
        </w:tc>
        <w:tc>
          <w:tcPr>
            <w:tcW w:w="3799" w:type="dxa"/>
            <w:vMerge w:val="restart"/>
            <w:vAlign w:val="center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 w:rsidRPr="00CC30D9">
              <w:rPr>
                <w:b w:val="0"/>
                <w:i/>
                <w:sz w:val="24"/>
                <w:szCs w:val="24"/>
              </w:rPr>
              <w:t>Формула расчета</w:t>
            </w:r>
          </w:p>
        </w:tc>
        <w:tc>
          <w:tcPr>
            <w:tcW w:w="1844" w:type="dxa"/>
            <w:vMerge w:val="restart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 w:rsidRPr="00CC30D9">
              <w:rPr>
                <w:b w:val="0"/>
                <w:i/>
                <w:sz w:val="24"/>
                <w:szCs w:val="24"/>
              </w:rPr>
              <w:t>Формула расчета</w:t>
            </w:r>
            <w:r>
              <w:rPr>
                <w:b w:val="0"/>
                <w:i/>
                <w:sz w:val="24"/>
                <w:szCs w:val="24"/>
              </w:rPr>
              <w:t xml:space="preserve"> для субъектов малого предпринимательства</w:t>
            </w:r>
          </w:p>
        </w:tc>
        <w:tc>
          <w:tcPr>
            <w:tcW w:w="1701" w:type="dxa"/>
            <w:vMerge w:val="restart"/>
            <w:vAlign w:val="center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 w:rsidRPr="00CC30D9">
              <w:rPr>
                <w:b w:val="0"/>
                <w:i/>
                <w:sz w:val="24"/>
                <w:szCs w:val="24"/>
              </w:rPr>
              <w:t>Нормативное значение</w:t>
            </w:r>
          </w:p>
        </w:tc>
        <w:tc>
          <w:tcPr>
            <w:tcW w:w="1417" w:type="dxa"/>
            <w:vMerge w:val="restart"/>
            <w:vAlign w:val="center"/>
          </w:tcPr>
          <w:p w:rsidR="00FC3A0C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proofErr w:type="spellStart"/>
            <w:r>
              <w:rPr>
                <w:b w:val="0"/>
                <w:i/>
                <w:sz w:val="24"/>
                <w:szCs w:val="24"/>
              </w:rPr>
              <w:t>_______год</w:t>
            </w:r>
            <w:proofErr w:type="spellEnd"/>
          </w:p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(на начало года)</w:t>
            </w:r>
          </w:p>
        </w:tc>
        <w:tc>
          <w:tcPr>
            <w:tcW w:w="1452" w:type="dxa"/>
            <w:vMerge w:val="restart"/>
            <w:vAlign w:val="center"/>
          </w:tcPr>
          <w:p w:rsidR="00FC3A0C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_______ год</w:t>
            </w:r>
          </w:p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(на начало года)</w:t>
            </w:r>
          </w:p>
        </w:tc>
        <w:tc>
          <w:tcPr>
            <w:tcW w:w="2376" w:type="dxa"/>
            <w:gridSpan w:val="2"/>
            <w:vAlign w:val="center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proofErr w:type="spellStart"/>
            <w:r>
              <w:rPr>
                <w:b w:val="0"/>
                <w:i/>
                <w:sz w:val="24"/>
                <w:szCs w:val="24"/>
              </w:rPr>
              <w:t>____________год</w:t>
            </w:r>
            <w:proofErr w:type="spellEnd"/>
          </w:p>
        </w:tc>
      </w:tr>
      <w:tr w:rsidR="00FC3A0C" w:rsidRPr="00CC30D9" w:rsidTr="00FC3A0C">
        <w:trPr>
          <w:trHeight w:val="275"/>
        </w:trPr>
        <w:tc>
          <w:tcPr>
            <w:tcW w:w="2546" w:type="dxa"/>
            <w:gridSpan w:val="2"/>
            <w:vMerge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(на начало периода)</w:t>
            </w:r>
          </w:p>
        </w:tc>
        <w:tc>
          <w:tcPr>
            <w:tcW w:w="1134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(на конец периода)</w:t>
            </w: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 w:rsidRPr="00CC30D9">
              <w:rPr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 w:rsidRPr="00CC30D9">
              <w:rPr>
                <w:b w:val="0"/>
                <w:i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C3A0C" w:rsidRPr="00CC30D9" w:rsidRDefault="00FC3A0C" w:rsidP="004709D6">
            <w:pPr>
              <w:pStyle w:val="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8</w:t>
            </w:r>
          </w:p>
        </w:tc>
      </w:tr>
      <w:tr w:rsidR="00FC3A0C" w:rsidRPr="00CC30D9" w:rsidTr="00CE1EBC">
        <w:tc>
          <w:tcPr>
            <w:tcW w:w="15135" w:type="dxa"/>
            <w:gridSpan w:val="9"/>
          </w:tcPr>
          <w:p w:rsidR="00FC3A0C" w:rsidRPr="003F000B" w:rsidRDefault="00FC3A0C" w:rsidP="004709D6">
            <w:pPr>
              <w:pStyle w:val="3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4"/>
                <w:szCs w:val="24"/>
              </w:rPr>
              <w:t>1. Анализ имущественного состояния предприятия </w:t>
            </w: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4"/>
                <w:szCs w:val="24"/>
              </w:rPr>
              <w:t>1.1. Коэффициент износа основных средств  </w:t>
            </w:r>
          </w:p>
        </w:tc>
        <w:tc>
          <w:tcPr>
            <w:tcW w:w="3799" w:type="dxa"/>
          </w:tcPr>
          <w:p w:rsidR="00FC3A0C" w:rsidRPr="003F000B" w:rsidRDefault="00FC3A0C" w:rsidP="00FC3A0C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iCs/>
                <w:sz w:val="24"/>
                <w:szCs w:val="24"/>
              </w:rPr>
              <w:t>ф</w:t>
            </w:r>
            <w:proofErr w:type="gramStart"/>
            <w:r w:rsidRPr="003F000B">
              <w:rPr>
                <w:b w:val="0"/>
                <w:iCs/>
                <w:sz w:val="24"/>
                <w:szCs w:val="24"/>
              </w:rPr>
              <w:t>1</w:t>
            </w:r>
            <w:proofErr w:type="gramEnd"/>
            <w:r w:rsidRPr="003F000B">
              <w:rPr>
                <w:b w:val="0"/>
                <w:iCs/>
                <w:sz w:val="24"/>
                <w:szCs w:val="24"/>
              </w:rPr>
              <w:t xml:space="preserve"> стр. </w:t>
            </w:r>
            <w:r w:rsidRPr="003F000B">
              <w:rPr>
                <w:b w:val="0"/>
                <w:sz w:val="24"/>
                <w:szCs w:val="24"/>
              </w:rPr>
              <w:t>032</w:t>
            </w:r>
            <w:r w:rsidRPr="003F000B">
              <w:rPr>
                <w:b w:val="0"/>
                <w:sz w:val="24"/>
                <w:szCs w:val="24"/>
              </w:rPr>
              <w:br/>
              <w:t>-------------</w:t>
            </w:r>
            <w:r w:rsidRPr="003F000B">
              <w:rPr>
                <w:b w:val="0"/>
                <w:sz w:val="24"/>
                <w:szCs w:val="24"/>
              </w:rPr>
              <w:br/>
            </w:r>
            <w:r w:rsidRPr="003F000B">
              <w:rPr>
                <w:b w:val="0"/>
                <w:iCs/>
                <w:sz w:val="24"/>
                <w:szCs w:val="24"/>
              </w:rPr>
              <w:t xml:space="preserve"> </w:t>
            </w:r>
            <w:r w:rsidRPr="003F000B">
              <w:rPr>
                <w:b w:val="0"/>
                <w:sz w:val="24"/>
                <w:szCs w:val="24"/>
              </w:rPr>
              <w:t>ф1 ст</w:t>
            </w:r>
            <w:r w:rsidRPr="003F000B">
              <w:rPr>
                <w:b w:val="0"/>
                <w:iCs/>
                <w:sz w:val="24"/>
                <w:szCs w:val="24"/>
              </w:rPr>
              <w:t xml:space="preserve">р. </w:t>
            </w:r>
            <w:r w:rsidRPr="003F000B">
              <w:rPr>
                <w:b w:val="0"/>
                <w:sz w:val="24"/>
                <w:szCs w:val="24"/>
              </w:rPr>
              <w:t>031 </w:t>
            </w:r>
          </w:p>
        </w:tc>
        <w:tc>
          <w:tcPr>
            <w:tcW w:w="1844" w:type="dxa"/>
          </w:tcPr>
          <w:p w:rsidR="00FC3A0C" w:rsidRPr="003F000B" w:rsidRDefault="00FC3A0C" w:rsidP="00FC3A0C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ф.1-м </w:t>
            </w:r>
            <w:r w:rsidRPr="003F000B">
              <w:rPr>
                <w:b w:val="0"/>
                <w:iCs/>
                <w:sz w:val="24"/>
                <w:szCs w:val="24"/>
              </w:rPr>
              <w:t xml:space="preserve">стр. </w:t>
            </w:r>
            <w:r w:rsidRPr="003F000B">
              <w:rPr>
                <w:b w:val="0"/>
                <w:sz w:val="24"/>
                <w:szCs w:val="24"/>
              </w:rPr>
              <w:t>032</w:t>
            </w:r>
            <w:r w:rsidRPr="003F000B">
              <w:rPr>
                <w:b w:val="0"/>
                <w:sz w:val="24"/>
                <w:szCs w:val="24"/>
              </w:rPr>
              <w:br/>
              <w:t>-------------</w:t>
            </w:r>
            <w:r w:rsidRPr="003F000B">
              <w:rPr>
                <w:b w:val="0"/>
                <w:sz w:val="24"/>
                <w:szCs w:val="24"/>
              </w:rPr>
              <w:br/>
            </w:r>
            <w:r w:rsidRPr="003F000B">
              <w:rPr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ф.1-м </w:t>
            </w:r>
            <w:r w:rsidRPr="003F000B">
              <w:rPr>
                <w:b w:val="0"/>
                <w:sz w:val="24"/>
                <w:szCs w:val="24"/>
              </w:rPr>
              <w:t>ст</w:t>
            </w:r>
            <w:r w:rsidRPr="003F000B">
              <w:rPr>
                <w:b w:val="0"/>
                <w:iCs/>
                <w:sz w:val="24"/>
                <w:szCs w:val="24"/>
              </w:rPr>
              <w:t xml:space="preserve">р. </w:t>
            </w:r>
            <w:r w:rsidRPr="003F000B">
              <w:rPr>
                <w:b w:val="0"/>
                <w:sz w:val="24"/>
                <w:szCs w:val="24"/>
              </w:rPr>
              <w:t>031 </w:t>
            </w:r>
          </w:p>
        </w:tc>
        <w:tc>
          <w:tcPr>
            <w:tcW w:w="1701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4"/>
                <w:szCs w:val="24"/>
              </w:rPr>
              <w:t>уменьшение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4"/>
                <w:szCs w:val="24"/>
              </w:rPr>
              <w:t>1.2. Коэффициент обновления основных средств  </w:t>
            </w:r>
          </w:p>
        </w:tc>
        <w:tc>
          <w:tcPr>
            <w:tcW w:w="3799" w:type="dxa"/>
          </w:tcPr>
          <w:p w:rsidR="00FC3A0C" w:rsidRPr="003F000B" w:rsidRDefault="00FC3A0C" w:rsidP="00FC3A0C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2"/>
                <w:szCs w:val="22"/>
              </w:rPr>
              <w:t>ф. 5 стр. 260 (гр. 5)</w:t>
            </w:r>
            <w:r w:rsidRPr="003F000B">
              <w:rPr>
                <w:b w:val="0"/>
                <w:sz w:val="22"/>
                <w:szCs w:val="22"/>
              </w:rPr>
              <w:br/>
              <w:t>---------------------</w:t>
            </w:r>
            <w:r w:rsidRPr="003F000B">
              <w:rPr>
                <w:b w:val="0"/>
                <w:sz w:val="22"/>
                <w:szCs w:val="22"/>
              </w:rPr>
              <w:br/>
              <w:t>ф. 1 стр. 031 (гр. 4) </w:t>
            </w:r>
          </w:p>
        </w:tc>
        <w:tc>
          <w:tcPr>
            <w:tcW w:w="1844" w:type="dxa"/>
          </w:tcPr>
          <w:p w:rsidR="00FC3A0C" w:rsidRPr="003F000B" w:rsidRDefault="00FC3A0C" w:rsidP="00FC3A0C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ф. 5</w:t>
            </w:r>
            <w:r w:rsidRPr="005B28C0">
              <w:rPr>
                <w:b w:val="0"/>
                <w:sz w:val="22"/>
                <w:szCs w:val="22"/>
              </w:rPr>
              <w:t>*</w:t>
            </w:r>
            <w:r w:rsidRPr="003F000B">
              <w:rPr>
                <w:b w:val="0"/>
                <w:sz w:val="22"/>
                <w:szCs w:val="22"/>
              </w:rPr>
              <w:t xml:space="preserve"> стр. 260 (гр. 5)</w:t>
            </w:r>
            <w:r w:rsidRPr="003F000B">
              <w:rPr>
                <w:b w:val="0"/>
                <w:sz w:val="22"/>
                <w:szCs w:val="22"/>
              </w:rPr>
              <w:br/>
              <w:t>---------------------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4"/>
                <w:szCs w:val="24"/>
              </w:rPr>
              <w:t xml:space="preserve">ф.1-м </w:t>
            </w:r>
            <w:r w:rsidRPr="003F000B">
              <w:rPr>
                <w:b w:val="0"/>
                <w:sz w:val="22"/>
                <w:szCs w:val="22"/>
              </w:rPr>
              <w:t>стр. 031 (гр. 4) </w:t>
            </w:r>
          </w:p>
        </w:tc>
        <w:tc>
          <w:tcPr>
            <w:tcW w:w="1701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2"/>
                <w:szCs w:val="22"/>
              </w:rPr>
              <w:t>увеличение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2"/>
                <w:szCs w:val="22"/>
              </w:rPr>
              <w:t>1.3. Коэффициент выбытия основных средств </w:t>
            </w:r>
          </w:p>
        </w:tc>
        <w:tc>
          <w:tcPr>
            <w:tcW w:w="3799" w:type="dxa"/>
          </w:tcPr>
          <w:p w:rsidR="00FC3A0C" w:rsidRPr="003F000B" w:rsidRDefault="00FC3A0C" w:rsidP="00FC3A0C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2"/>
                <w:szCs w:val="22"/>
              </w:rPr>
              <w:t>ф. 5 стр. 260 (гр. 8)</w:t>
            </w:r>
            <w:r w:rsidRPr="003F000B">
              <w:rPr>
                <w:b w:val="0"/>
                <w:sz w:val="22"/>
                <w:szCs w:val="22"/>
              </w:rPr>
              <w:br/>
              <w:t>---------------------</w:t>
            </w:r>
            <w:r w:rsidRPr="003F000B">
              <w:rPr>
                <w:b w:val="0"/>
                <w:sz w:val="22"/>
                <w:szCs w:val="22"/>
              </w:rPr>
              <w:br/>
              <w:t>ф. 1 стр. 031 (гр. 3) </w:t>
            </w:r>
          </w:p>
        </w:tc>
        <w:tc>
          <w:tcPr>
            <w:tcW w:w="1844" w:type="dxa"/>
          </w:tcPr>
          <w:p w:rsidR="00FC3A0C" w:rsidRPr="003F000B" w:rsidRDefault="00FC3A0C" w:rsidP="00FC3A0C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ф. 5</w:t>
            </w:r>
            <w:r w:rsidRPr="005B28C0">
              <w:rPr>
                <w:b w:val="0"/>
                <w:sz w:val="22"/>
                <w:szCs w:val="22"/>
              </w:rPr>
              <w:t>*</w:t>
            </w:r>
            <w:r w:rsidRPr="003F000B">
              <w:rPr>
                <w:b w:val="0"/>
                <w:sz w:val="22"/>
                <w:szCs w:val="22"/>
              </w:rPr>
              <w:t xml:space="preserve"> стр. 260 (гр. 8)</w:t>
            </w:r>
            <w:r w:rsidRPr="003F000B">
              <w:rPr>
                <w:b w:val="0"/>
                <w:sz w:val="22"/>
                <w:szCs w:val="22"/>
              </w:rPr>
              <w:br/>
              <w:t>---------------------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4"/>
                <w:szCs w:val="24"/>
              </w:rPr>
              <w:t xml:space="preserve">ф.1-м </w:t>
            </w:r>
            <w:r w:rsidRPr="003F000B">
              <w:rPr>
                <w:b w:val="0"/>
                <w:sz w:val="22"/>
                <w:szCs w:val="22"/>
              </w:rPr>
              <w:t>стр. 031 (гр. 3) </w:t>
            </w:r>
          </w:p>
        </w:tc>
        <w:tc>
          <w:tcPr>
            <w:tcW w:w="1701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3F000B">
              <w:rPr>
                <w:b w:val="0"/>
                <w:sz w:val="22"/>
                <w:szCs w:val="22"/>
              </w:rPr>
              <w:t>должен быть меньше, чем коэффициент обновления основных средств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1701" w:type="dxa"/>
          </w:tcPr>
          <w:p w:rsidR="00FC3A0C" w:rsidRPr="003F000B" w:rsidRDefault="00FC3A0C" w:rsidP="004709D6">
            <w:pPr>
              <w:pStyle w:val="3"/>
              <w:rPr>
                <w:b w:val="0"/>
                <w:sz w:val="22"/>
                <w:szCs w:val="22"/>
              </w:rPr>
            </w:pPr>
          </w:p>
        </w:tc>
        <w:tc>
          <w:tcPr>
            <w:tcW w:w="13434" w:type="dxa"/>
            <w:gridSpan w:val="8"/>
          </w:tcPr>
          <w:p w:rsidR="00FC3A0C" w:rsidRPr="003F000B" w:rsidRDefault="00FC3A0C" w:rsidP="004709D6">
            <w:pPr>
              <w:pStyle w:val="3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2. Анализ ликвидности предприятия </w:t>
            </w: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2.1. Коэффициент покрытия </w:t>
            </w:r>
          </w:p>
        </w:tc>
        <w:tc>
          <w:tcPr>
            <w:tcW w:w="3799" w:type="dxa"/>
          </w:tcPr>
          <w:p w:rsidR="00FC3A0C" w:rsidRPr="003F000B" w:rsidRDefault="00FC3A0C" w:rsidP="00FC3A0C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iCs/>
                <w:sz w:val="22"/>
                <w:szCs w:val="22"/>
              </w:rPr>
              <w:t xml:space="preserve"> ф</w:t>
            </w:r>
            <w:proofErr w:type="gramStart"/>
            <w:r w:rsidRPr="003F000B">
              <w:rPr>
                <w:b w:val="0"/>
                <w:iCs/>
                <w:sz w:val="22"/>
                <w:szCs w:val="22"/>
              </w:rPr>
              <w:t>1</w:t>
            </w:r>
            <w:proofErr w:type="gramEnd"/>
            <w:r w:rsidRPr="003F000B">
              <w:rPr>
                <w:b w:val="0"/>
                <w:iCs/>
                <w:sz w:val="22"/>
                <w:szCs w:val="22"/>
              </w:rPr>
              <w:t xml:space="preserve"> стр. </w:t>
            </w:r>
            <w:r w:rsidRPr="003F000B">
              <w:rPr>
                <w:b w:val="0"/>
                <w:sz w:val="22"/>
                <w:szCs w:val="22"/>
              </w:rPr>
              <w:t>260</w:t>
            </w:r>
            <w:r w:rsidRPr="003F000B">
              <w:rPr>
                <w:b w:val="0"/>
                <w:sz w:val="22"/>
                <w:szCs w:val="22"/>
              </w:rPr>
              <w:br/>
              <w:t>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 w:rsidRPr="003F000B">
              <w:rPr>
                <w:b w:val="0"/>
                <w:sz w:val="22"/>
              </w:rPr>
              <w:t>ф1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620 </w:t>
            </w:r>
          </w:p>
        </w:tc>
        <w:tc>
          <w:tcPr>
            <w:tcW w:w="1844" w:type="dxa"/>
          </w:tcPr>
          <w:p w:rsidR="00FC3A0C" w:rsidRPr="003F000B" w:rsidRDefault="00FC3A0C" w:rsidP="0094476E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 xml:space="preserve">ф1-м 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стр. </w:t>
            </w:r>
            <w:r w:rsidRPr="003F000B">
              <w:rPr>
                <w:b w:val="0"/>
                <w:sz w:val="22"/>
                <w:szCs w:val="22"/>
              </w:rPr>
              <w:t>260</w:t>
            </w:r>
            <w:r w:rsidRPr="003F000B">
              <w:rPr>
                <w:b w:val="0"/>
                <w:sz w:val="22"/>
                <w:szCs w:val="22"/>
              </w:rPr>
              <w:br/>
              <w:t>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4"/>
                <w:szCs w:val="24"/>
              </w:rPr>
              <w:t xml:space="preserve">ф1-м </w:t>
            </w:r>
            <w:r w:rsidRPr="003F000B">
              <w:rPr>
                <w:b w:val="0"/>
                <w:sz w:val="22"/>
              </w:rPr>
              <w:t>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620 </w:t>
            </w:r>
          </w:p>
        </w:tc>
        <w:tc>
          <w:tcPr>
            <w:tcW w:w="1701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&gt; 1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2.2. Коэффициент быстрой ликвидности </w:t>
            </w:r>
          </w:p>
        </w:tc>
        <w:tc>
          <w:tcPr>
            <w:tcW w:w="3799" w:type="dxa"/>
          </w:tcPr>
          <w:p w:rsidR="00FC3A0C" w:rsidRPr="003F000B" w:rsidRDefault="00FC3A0C" w:rsidP="0094476E">
            <w:pPr>
              <w:pStyle w:val="3"/>
              <w:jc w:val="center"/>
              <w:rPr>
                <w:b w:val="0"/>
                <w:iCs/>
                <w:sz w:val="22"/>
                <w:szCs w:val="22"/>
              </w:rPr>
            </w:pPr>
            <w:r w:rsidRPr="003F000B">
              <w:rPr>
                <w:b w:val="0"/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b w:val="0"/>
                <w:iCs/>
                <w:sz w:val="22"/>
                <w:szCs w:val="22"/>
              </w:rPr>
              <w:t>1</w:t>
            </w:r>
            <w:proofErr w:type="gramEnd"/>
            <w:r w:rsidRPr="003F000B">
              <w:rPr>
                <w:b w:val="0"/>
                <w:sz w:val="22"/>
                <w:szCs w:val="22"/>
              </w:rPr>
              <w:t xml:space="preserve"> (стр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260 - 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100 - 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110 - 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120 - 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130 -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140)</w:t>
            </w:r>
            <w:r w:rsidRPr="003F000B">
              <w:rPr>
                <w:b w:val="0"/>
                <w:sz w:val="22"/>
                <w:szCs w:val="22"/>
              </w:rPr>
              <w:br/>
              <w:t>--------------------------</w:t>
            </w:r>
            <w:r w:rsidR="0094476E">
              <w:rPr>
                <w:b w:val="0"/>
                <w:sz w:val="22"/>
                <w:szCs w:val="22"/>
              </w:rPr>
              <w:t>----------------------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 w:rsidRPr="003F000B">
              <w:rPr>
                <w:b w:val="0"/>
                <w:iCs/>
                <w:sz w:val="22"/>
                <w:szCs w:val="22"/>
              </w:rPr>
              <w:t xml:space="preserve"> </w:t>
            </w:r>
            <w:r w:rsidRPr="00520FD6">
              <w:rPr>
                <w:b w:val="0"/>
                <w:sz w:val="22"/>
                <w:szCs w:val="22"/>
              </w:rPr>
              <w:t>ф1</w:t>
            </w:r>
            <w:r w:rsidRPr="003F000B">
              <w:rPr>
                <w:b w:val="0"/>
              </w:rPr>
              <w:t xml:space="preserve">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620 </w:t>
            </w:r>
          </w:p>
        </w:tc>
        <w:tc>
          <w:tcPr>
            <w:tcW w:w="1844" w:type="dxa"/>
          </w:tcPr>
          <w:p w:rsidR="00FC3A0C" w:rsidRPr="003F000B" w:rsidRDefault="0094476E" w:rsidP="00520F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iCs/>
                <w:sz w:val="22"/>
                <w:szCs w:val="22"/>
              </w:rPr>
              <w:t>ф1</w:t>
            </w:r>
            <w:r>
              <w:rPr>
                <w:b w:val="0"/>
                <w:iCs/>
                <w:sz w:val="22"/>
                <w:szCs w:val="22"/>
              </w:rPr>
              <w:t>-м</w:t>
            </w:r>
            <w:r w:rsidRPr="003F000B">
              <w:rPr>
                <w:b w:val="0"/>
                <w:sz w:val="22"/>
                <w:szCs w:val="22"/>
              </w:rPr>
              <w:t xml:space="preserve"> (стр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260 - 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100 - 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110 - 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130</w:t>
            </w:r>
            <w:proofErr w:type="gramStart"/>
            <w:r w:rsidRPr="003F000B">
              <w:rPr>
                <w:b w:val="0"/>
                <w:sz w:val="22"/>
                <w:szCs w:val="22"/>
              </w:rPr>
              <w:t xml:space="preserve"> </w:t>
            </w:r>
            <w:r w:rsidR="009D568F">
              <w:rPr>
                <w:b w:val="0"/>
                <w:sz w:val="22"/>
                <w:szCs w:val="22"/>
              </w:rPr>
              <w:t>)</w:t>
            </w:r>
            <w:proofErr w:type="gramEnd"/>
            <w:r w:rsidR="009D568F">
              <w:rPr>
                <w:b w:val="0"/>
                <w:sz w:val="22"/>
                <w:szCs w:val="22"/>
              </w:rPr>
              <w:br/>
              <w:t>----------------------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 w:rsidRPr="003F000B">
              <w:rPr>
                <w:b w:val="0"/>
                <w:iCs/>
                <w:sz w:val="22"/>
                <w:szCs w:val="22"/>
              </w:rPr>
              <w:t xml:space="preserve"> </w:t>
            </w:r>
            <w:r w:rsidR="009D568F">
              <w:rPr>
                <w:b w:val="0"/>
              </w:rPr>
              <w:t>ф</w:t>
            </w:r>
            <w:r w:rsidR="009D568F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</w:rPr>
              <w:t>-м</w:t>
            </w:r>
            <w:r w:rsidRPr="003F000B">
              <w:rPr>
                <w:b w:val="0"/>
              </w:rPr>
              <w:t xml:space="preserve"> </w:t>
            </w:r>
            <w:r w:rsidR="00520FD6">
              <w:rPr>
                <w:b w:val="0"/>
                <w:sz w:val="22"/>
                <w:szCs w:val="22"/>
              </w:rPr>
              <w:t>стр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. </w:t>
            </w:r>
            <w:r w:rsidRPr="003F000B">
              <w:rPr>
                <w:b w:val="0"/>
                <w:sz w:val="22"/>
                <w:szCs w:val="22"/>
              </w:rPr>
              <w:t>620 </w:t>
            </w:r>
          </w:p>
        </w:tc>
        <w:tc>
          <w:tcPr>
            <w:tcW w:w="1701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0,6 - 0,8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lastRenderedPageBreak/>
              <w:t>2.3. Коэффициент абсолютной ликвидности  </w:t>
            </w:r>
          </w:p>
        </w:tc>
        <w:tc>
          <w:tcPr>
            <w:tcW w:w="3799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iCs/>
                <w:sz w:val="22"/>
                <w:szCs w:val="22"/>
              </w:rPr>
            </w:pPr>
            <w:r w:rsidRPr="003F000B">
              <w:rPr>
                <w:b w:val="0"/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b w:val="0"/>
                <w:iCs/>
                <w:sz w:val="22"/>
                <w:szCs w:val="22"/>
              </w:rPr>
              <w:t>1</w:t>
            </w:r>
            <w:proofErr w:type="gramEnd"/>
            <w:r w:rsidRPr="003F000B">
              <w:rPr>
                <w:b w:val="0"/>
                <w:sz w:val="22"/>
                <w:szCs w:val="22"/>
              </w:rPr>
              <w:t xml:space="preserve"> (ст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220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230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240)</w:t>
            </w:r>
            <w:r w:rsidRPr="003F000B">
              <w:rPr>
                <w:b w:val="0"/>
                <w:sz w:val="22"/>
                <w:szCs w:val="22"/>
              </w:rPr>
              <w:br/>
              <w:t>------------------------------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 w:rsidRPr="003F000B">
              <w:rPr>
                <w:b w:val="0"/>
                <w:iCs/>
                <w:sz w:val="22"/>
                <w:szCs w:val="22"/>
              </w:rPr>
              <w:t xml:space="preserve"> </w:t>
            </w:r>
            <w:r w:rsidRPr="003F000B">
              <w:rPr>
                <w:b w:val="0"/>
              </w:rPr>
              <w:t>ф1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620 </w:t>
            </w:r>
          </w:p>
        </w:tc>
        <w:tc>
          <w:tcPr>
            <w:tcW w:w="1844" w:type="dxa"/>
          </w:tcPr>
          <w:p w:rsidR="00FC3A0C" w:rsidRPr="003F000B" w:rsidRDefault="00853580" w:rsidP="00853580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iCs/>
                <w:sz w:val="22"/>
                <w:szCs w:val="22"/>
              </w:rPr>
              <w:t>ф1</w:t>
            </w:r>
            <w:r w:rsidR="004D2954">
              <w:rPr>
                <w:b w:val="0"/>
                <w:iCs/>
                <w:sz w:val="22"/>
                <w:szCs w:val="22"/>
              </w:rPr>
              <w:t>-м</w:t>
            </w:r>
            <w:r w:rsidRPr="003F000B">
              <w:rPr>
                <w:b w:val="0"/>
                <w:sz w:val="22"/>
                <w:szCs w:val="22"/>
              </w:rPr>
              <w:t xml:space="preserve"> (ст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220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230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240)</w:t>
            </w:r>
            <w:r w:rsidRPr="003F000B">
              <w:rPr>
                <w:b w:val="0"/>
                <w:sz w:val="22"/>
                <w:szCs w:val="22"/>
              </w:rPr>
              <w:br/>
              <w:t>----------------------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 w:rsidRPr="003F000B">
              <w:rPr>
                <w:b w:val="0"/>
                <w:iCs/>
                <w:sz w:val="22"/>
                <w:szCs w:val="22"/>
              </w:rPr>
              <w:t xml:space="preserve"> </w:t>
            </w:r>
            <w:r w:rsidRPr="003F000B">
              <w:rPr>
                <w:b w:val="0"/>
              </w:rPr>
              <w:t>ф1</w:t>
            </w:r>
            <w:r w:rsidR="004D2954">
              <w:rPr>
                <w:b w:val="0"/>
              </w:rPr>
              <w:t>-м</w:t>
            </w:r>
            <w:r w:rsidRPr="003F000B">
              <w:rPr>
                <w:b w:val="0"/>
              </w:rPr>
              <w:t xml:space="preserve">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620 </w:t>
            </w:r>
          </w:p>
        </w:tc>
        <w:tc>
          <w:tcPr>
            <w:tcW w:w="1701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&gt; 0</w:t>
            </w:r>
            <w:r w:rsidRPr="003F000B">
              <w:rPr>
                <w:b w:val="0"/>
                <w:sz w:val="22"/>
                <w:szCs w:val="22"/>
              </w:rPr>
              <w:br/>
              <w:t>увеличение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 xml:space="preserve">2.4. Чистый оборотный капитал, тыс. </w:t>
            </w:r>
            <w:proofErr w:type="spellStart"/>
            <w:r w:rsidRPr="003F000B">
              <w:rPr>
                <w:b w:val="0"/>
                <w:sz w:val="22"/>
                <w:szCs w:val="22"/>
              </w:rPr>
              <w:t>грн</w:t>
            </w:r>
            <w:proofErr w:type="spellEnd"/>
            <w:r w:rsidRPr="003F000B">
              <w:rPr>
                <w:b w:val="0"/>
                <w:sz w:val="22"/>
                <w:szCs w:val="22"/>
              </w:rPr>
              <w:t>. </w:t>
            </w:r>
          </w:p>
        </w:tc>
        <w:tc>
          <w:tcPr>
            <w:tcW w:w="3799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iCs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ф</w:t>
            </w:r>
            <w:proofErr w:type="gramStart"/>
            <w:r w:rsidRPr="003F000B">
              <w:rPr>
                <w:b w:val="0"/>
                <w:sz w:val="22"/>
                <w:szCs w:val="22"/>
              </w:rPr>
              <w:t>1</w:t>
            </w:r>
            <w:proofErr w:type="gramEnd"/>
            <w:r w:rsidRPr="003F000B">
              <w:rPr>
                <w:b w:val="0"/>
                <w:sz w:val="22"/>
                <w:szCs w:val="22"/>
              </w:rPr>
              <w:t xml:space="preserve"> (стр. 260 - стр. 620) </w:t>
            </w:r>
          </w:p>
        </w:tc>
        <w:tc>
          <w:tcPr>
            <w:tcW w:w="1844" w:type="dxa"/>
          </w:tcPr>
          <w:p w:rsidR="00FC3A0C" w:rsidRPr="003F000B" w:rsidRDefault="004D2954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ф1</w:t>
            </w:r>
            <w:r>
              <w:rPr>
                <w:b w:val="0"/>
                <w:sz w:val="22"/>
                <w:szCs w:val="22"/>
              </w:rPr>
              <w:t>-м</w:t>
            </w:r>
            <w:r w:rsidRPr="003F000B">
              <w:rPr>
                <w:b w:val="0"/>
                <w:sz w:val="22"/>
                <w:szCs w:val="22"/>
              </w:rPr>
              <w:t xml:space="preserve"> (стр. 260 - стр. 620) </w:t>
            </w:r>
          </w:p>
        </w:tc>
        <w:tc>
          <w:tcPr>
            <w:tcW w:w="1701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&gt; 0</w:t>
            </w:r>
            <w:r w:rsidRPr="003F000B">
              <w:rPr>
                <w:b w:val="0"/>
                <w:sz w:val="22"/>
                <w:szCs w:val="22"/>
              </w:rPr>
              <w:br/>
              <w:t>увеличение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1701" w:type="dxa"/>
          </w:tcPr>
          <w:p w:rsidR="00FC3A0C" w:rsidRPr="003F000B" w:rsidRDefault="00FC3A0C" w:rsidP="004709D6">
            <w:pPr>
              <w:pStyle w:val="3"/>
              <w:rPr>
                <w:b w:val="0"/>
                <w:sz w:val="22"/>
                <w:szCs w:val="22"/>
              </w:rPr>
            </w:pPr>
          </w:p>
        </w:tc>
        <w:tc>
          <w:tcPr>
            <w:tcW w:w="13434" w:type="dxa"/>
            <w:gridSpan w:val="8"/>
          </w:tcPr>
          <w:p w:rsidR="00FC3A0C" w:rsidRPr="003F000B" w:rsidRDefault="00FC3A0C" w:rsidP="004709D6">
            <w:pPr>
              <w:pStyle w:val="3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3. Анализ платежеспособности (финансовой стойкости) предприятия  </w:t>
            </w: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3.1. Коэффициент платежеспособности (автономии)  </w:t>
            </w:r>
          </w:p>
        </w:tc>
        <w:tc>
          <w:tcPr>
            <w:tcW w:w="3799" w:type="dxa"/>
            <w:vAlign w:val="center"/>
          </w:tcPr>
          <w:p w:rsidR="00FC3A0C" w:rsidRPr="003F000B" w:rsidRDefault="00FC3A0C" w:rsidP="004709D6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 xml:space="preserve"> ф</w:t>
            </w:r>
            <w:proofErr w:type="gramStart"/>
            <w:r w:rsidRPr="003F000B">
              <w:rPr>
                <w:iCs/>
                <w:sz w:val="22"/>
                <w:szCs w:val="22"/>
              </w:rPr>
              <w:t>1</w:t>
            </w:r>
            <w:proofErr w:type="gramEnd"/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>380</w:t>
            </w:r>
            <w:r w:rsidRPr="003F000B">
              <w:rPr>
                <w:sz w:val="22"/>
                <w:szCs w:val="22"/>
              </w:rPr>
              <w:br/>
              <w:t>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 xml:space="preserve"> </w:t>
            </w:r>
            <w:r w:rsidRPr="003F000B">
              <w:rPr>
                <w:sz w:val="22"/>
              </w:rPr>
              <w:t>ф1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 xml:space="preserve">640  </w:t>
            </w:r>
          </w:p>
        </w:tc>
        <w:tc>
          <w:tcPr>
            <w:tcW w:w="1844" w:type="dxa"/>
          </w:tcPr>
          <w:p w:rsidR="00FC3A0C" w:rsidRPr="003F000B" w:rsidRDefault="004D2954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ф1</w:t>
            </w:r>
            <w:r>
              <w:rPr>
                <w:iCs/>
                <w:sz w:val="22"/>
                <w:szCs w:val="22"/>
              </w:rPr>
              <w:t>-м</w:t>
            </w:r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>380</w:t>
            </w:r>
            <w:r w:rsidRPr="003F000B">
              <w:rPr>
                <w:sz w:val="22"/>
                <w:szCs w:val="22"/>
              </w:rPr>
              <w:br/>
              <w:t>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 xml:space="preserve"> </w:t>
            </w:r>
            <w:r w:rsidRPr="003F000B">
              <w:rPr>
                <w:sz w:val="22"/>
              </w:rPr>
              <w:t>ф1</w:t>
            </w:r>
            <w:r>
              <w:rPr>
                <w:sz w:val="22"/>
              </w:rPr>
              <w:t>-м</w:t>
            </w:r>
            <w:r w:rsidRPr="003F000B">
              <w:rPr>
                <w:sz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640 </w:t>
            </w:r>
          </w:p>
        </w:tc>
        <w:tc>
          <w:tcPr>
            <w:tcW w:w="1701" w:type="dxa"/>
            <w:vAlign w:val="center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 xml:space="preserve">&gt; 0,5  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3.2. Коэффициент финансирования  </w:t>
            </w:r>
          </w:p>
        </w:tc>
        <w:tc>
          <w:tcPr>
            <w:tcW w:w="3799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b w:val="0"/>
                <w:iCs/>
                <w:sz w:val="22"/>
                <w:szCs w:val="22"/>
              </w:rPr>
              <w:t>1</w:t>
            </w:r>
            <w:proofErr w:type="gramEnd"/>
            <w:r w:rsidRPr="003F000B">
              <w:rPr>
                <w:b w:val="0"/>
                <w:sz w:val="22"/>
                <w:szCs w:val="22"/>
              </w:rPr>
              <w:t xml:space="preserve"> (ст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430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480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620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630)</w:t>
            </w:r>
            <w:r w:rsidRPr="003F000B">
              <w:rPr>
                <w:b w:val="0"/>
                <w:sz w:val="22"/>
                <w:szCs w:val="22"/>
              </w:rPr>
              <w:br/>
              <w:t>-----------------------------------------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 w:rsidRPr="004D2954">
              <w:rPr>
                <w:b w:val="0"/>
                <w:iCs/>
                <w:sz w:val="22"/>
                <w:szCs w:val="22"/>
              </w:rPr>
              <w:t xml:space="preserve"> </w:t>
            </w:r>
            <w:r w:rsidRPr="004D2954">
              <w:rPr>
                <w:b w:val="0"/>
                <w:sz w:val="22"/>
                <w:szCs w:val="22"/>
              </w:rPr>
              <w:t>ф1 ст</w:t>
            </w:r>
            <w:r w:rsidRPr="004D2954">
              <w:rPr>
                <w:b w:val="0"/>
                <w:iCs/>
                <w:sz w:val="22"/>
                <w:szCs w:val="22"/>
              </w:rPr>
              <w:t xml:space="preserve">р. </w:t>
            </w:r>
            <w:r w:rsidRPr="004D2954">
              <w:rPr>
                <w:b w:val="0"/>
                <w:sz w:val="22"/>
                <w:szCs w:val="22"/>
              </w:rPr>
              <w:t>380</w:t>
            </w:r>
            <w:r w:rsidRPr="003F000B">
              <w:rPr>
                <w:b w:val="0"/>
                <w:sz w:val="22"/>
                <w:szCs w:val="22"/>
              </w:rPr>
              <w:t> </w:t>
            </w:r>
          </w:p>
        </w:tc>
        <w:tc>
          <w:tcPr>
            <w:tcW w:w="1844" w:type="dxa"/>
          </w:tcPr>
          <w:p w:rsidR="00FC3A0C" w:rsidRPr="003F000B" w:rsidRDefault="004D2954" w:rsidP="004D2954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iCs/>
                <w:sz w:val="22"/>
                <w:szCs w:val="22"/>
              </w:rPr>
              <w:t>ф1</w:t>
            </w:r>
            <w:r>
              <w:rPr>
                <w:b w:val="0"/>
                <w:iCs/>
                <w:sz w:val="22"/>
                <w:szCs w:val="22"/>
              </w:rPr>
              <w:t>-м</w:t>
            </w:r>
            <w:r w:rsidRPr="003F000B">
              <w:rPr>
                <w:b w:val="0"/>
                <w:sz w:val="22"/>
                <w:szCs w:val="22"/>
              </w:rPr>
              <w:t xml:space="preserve"> (ст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430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480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620 + ст</w:t>
            </w:r>
            <w:r w:rsidRPr="003F000B">
              <w:rPr>
                <w:b w:val="0"/>
                <w:iCs/>
                <w:sz w:val="22"/>
                <w:szCs w:val="22"/>
              </w:rPr>
              <w:t xml:space="preserve">р. </w:t>
            </w:r>
            <w:r w:rsidRPr="003F000B">
              <w:rPr>
                <w:b w:val="0"/>
                <w:sz w:val="22"/>
                <w:szCs w:val="22"/>
              </w:rPr>
              <w:t>630)</w:t>
            </w:r>
            <w:r w:rsidRPr="003F000B">
              <w:rPr>
                <w:b w:val="0"/>
                <w:sz w:val="22"/>
                <w:szCs w:val="22"/>
              </w:rPr>
              <w:br/>
              <w:t>-</w:t>
            </w:r>
            <w:r>
              <w:rPr>
                <w:b w:val="0"/>
                <w:sz w:val="22"/>
                <w:szCs w:val="22"/>
              </w:rPr>
              <w:t>--------------------</w:t>
            </w:r>
            <w:r w:rsidRPr="003F000B">
              <w:rPr>
                <w:b w:val="0"/>
                <w:sz w:val="22"/>
                <w:szCs w:val="22"/>
              </w:rPr>
              <w:br/>
            </w:r>
            <w:r w:rsidRPr="003F000B">
              <w:rPr>
                <w:b w:val="0"/>
                <w:iCs/>
                <w:sz w:val="22"/>
                <w:szCs w:val="22"/>
              </w:rPr>
              <w:t xml:space="preserve"> </w:t>
            </w:r>
            <w:r w:rsidRPr="004D2954">
              <w:rPr>
                <w:b w:val="0"/>
                <w:sz w:val="22"/>
                <w:szCs w:val="22"/>
              </w:rPr>
              <w:t>ф1-м ст</w:t>
            </w:r>
            <w:r w:rsidRPr="004D2954">
              <w:rPr>
                <w:b w:val="0"/>
                <w:iCs/>
                <w:sz w:val="22"/>
                <w:szCs w:val="22"/>
              </w:rPr>
              <w:t xml:space="preserve">р. </w:t>
            </w:r>
            <w:r w:rsidRPr="004D2954">
              <w:rPr>
                <w:b w:val="0"/>
                <w:sz w:val="22"/>
                <w:szCs w:val="22"/>
              </w:rPr>
              <w:t>380</w:t>
            </w:r>
            <w:r w:rsidRPr="003F000B">
              <w:rPr>
                <w:b w:val="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 xml:space="preserve">&lt; 1 </w:t>
            </w:r>
            <w:r w:rsidRPr="003F000B">
              <w:rPr>
                <w:b w:val="0"/>
                <w:sz w:val="22"/>
                <w:szCs w:val="22"/>
              </w:rPr>
              <w:br/>
              <w:t>уменьшение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3.3. Коэффициент обеспеченности собственными оборотными средствами  </w:t>
            </w:r>
          </w:p>
        </w:tc>
        <w:tc>
          <w:tcPr>
            <w:tcW w:w="3799" w:type="dxa"/>
            <w:vAlign w:val="center"/>
          </w:tcPr>
          <w:p w:rsidR="00FC3A0C" w:rsidRPr="003F000B" w:rsidRDefault="00FC3A0C" w:rsidP="004709D6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iCs/>
                <w:sz w:val="22"/>
                <w:szCs w:val="22"/>
              </w:rPr>
              <w:t>1</w:t>
            </w:r>
            <w:proofErr w:type="gramEnd"/>
            <w:r w:rsidRPr="003F000B">
              <w:rPr>
                <w:sz w:val="22"/>
                <w:szCs w:val="22"/>
              </w:rPr>
              <w:t xml:space="preserve"> (стр</w:t>
            </w:r>
            <w:r w:rsidRPr="003F000B">
              <w:rPr>
                <w:iCs/>
                <w:sz w:val="22"/>
                <w:szCs w:val="22"/>
              </w:rPr>
              <w:t xml:space="preserve">. </w:t>
            </w:r>
            <w:r w:rsidRPr="003F000B">
              <w:rPr>
                <w:sz w:val="22"/>
                <w:szCs w:val="22"/>
              </w:rPr>
              <w:t>260 -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620)</w:t>
            </w:r>
            <w:r w:rsidRPr="003F000B">
              <w:rPr>
                <w:sz w:val="22"/>
                <w:szCs w:val="22"/>
              </w:rPr>
              <w:br/>
              <w:t>-----------------------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 xml:space="preserve"> </w:t>
            </w:r>
            <w:r w:rsidRPr="003F000B">
              <w:t>ф1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 xml:space="preserve">260  </w:t>
            </w:r>
          </w:p>
        </w:tc>
        <w:tc>
          <w:tcPr>
            <w:tcW w:w="1844" w:type="dxa"/>
          </w:tcPr>
          <w:p w:rsidR="00FC3A0C" w:rsidRPr="003F000B" w:rsidRDefault="004D2954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ф1</w:t>
            </w:r>
            <w:r>
              <w:rPr>
                <w:iCs/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(стр</w:t>
            </w:r>
            <w:r w:rsidRPr="003F000B">
              <w:rPr>
                <w:iCs/>
                <w:sz w:val="22"/>
                <w:szCs w:val="22"/>
              </w:rPr>
              <w:t xml:space="preserve">. </w:t>
            </w:r>
            <w:r w:rsidRPr="003F000B">
              <w:rPr>
                <w:sz w:val="22"/>
                <w:szCs w:val="22"/>
              </w:rPr>
              <w:t>260 -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>
              <w:rPr>
                <w:sz w:val="22"/>
                <w:szCs w:val="22"/>
              </w:rPr>
              <w:t>620)</w:t>
            </w:r>
            <w:r>
              <w:rPr>
                <w:sz w:val="22"/>
                <w:szCs w:val="22"/>
              </w:rPr>
              <w:br/>
              <w:t>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 xml:space="preserve"> </w:t>
            </w:r>
            <w:r w:rsidRPr="003F000B">
              <w:t>ф1</w:t>
            </w:r>
            <w:r>
              <w:t>-м</w:t>
            </w:r>
            <w:r w:rsidRPr="003F000B">
              <w:t xml:space="preserve">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260 </w:t>
            </w:r>
          </w:p>
        </w:tc>
        <w:tc>
          <w:tcPr>
            <w:tcW w:w="1701" w:type="dxa"/>
            <w:vAlign w:val="center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 xml:space="preserve">&gt; 0,1  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3.4. Коэффициент маневренности собственного капитала </w:t>
            </w:r>
          </w:p>
        </w:tc>
        <w:tc>
          <w:tcPr>
            <w:tcW w:w="3799" w:type="dxa"/>
            <w:vAlign w:val="center"/>
          </w:tcPr>
          <w:p w:rsidR="00FC3A0C" w:rsidRPr="003F000B" w:rsidRDefault="00FC3A0C" w:rsidP="004709D6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iCs/>
                <w:sz w:val="22"/>
                <w:szCs w:val="22"/>
              </w:rPr>
              <w:t>1</w:t>
            </w:r>
            <w:proofErr w:type="gramEnd"/>
            <w:r w:rsidRPr="003F000B">
              <w:rPr>
                <w:sz w:val="22"/>
                <w:szCs w:val="22"/>
              </w:rPr>
              <w:t xml:space="preserve"> (стр</w:t>
            </w:r>
            <w:r w:rsidRPr="003F000B">
              <w:rPr>
                <w:iCs/>
                <w:sz w:val="22"/>
                <w:szCs w:val="22"/>
              </w:rPr>
              <w:t xml:space="preserve">. </w:t>
            </w:r>
            <w:r w:rsidRPr="003F000B">
              <w:rPr>
                <w:sz w:val="22"/>
                <w:szCs w:val="22"/>
              </w:rPr>
              <w:t>260 - стр</w:t>
            </w:r>
            <w:r w:rsidRPr="003F000B">
              <w:rPr>
                <w:iCs/>
                <w:sz w:val="22"/>
                <w:szCs w:val="22"/>
              </w:rPr>
              <w:t xml:space="preserve">. </w:t>
            </w:r>
            <w:r w:rsidRPr="003F000B">
              <w:rPr>
                <w:sz w:val="22"/>
                <w:szCs w:val="22"/>
              </w:rPr>
              <w:t>620)</w:t>
            </w:r>
            <w:r w:rsidRPr="003F000B">
              <w:rPr>
                <w:sz w:val="22"/>
                <w:szCs w:val="22"/>
              </w:rPr>
              <w:br/>
              <w:t>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t>ф1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 xml:space="preserve">380  </w:t>
            </w:r>
          </w:p>
        </w:tc>
        <w:tc>
          <w:tcPr>
            <w:tcW w:w="1844" w:type="dxa"/>
          </w:tcPr>
          <w:p w:rsidR="00FC3A0C" w:rsidRPr="003F000B" w:rsidRDefault="004D2954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ф1</w:t>
            </w:r>
            <w:r>
              <w:rPr>
                <w:iCs/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(стр</w:t>
            </w:r>
            <w:r w:rsidRPr="003F000B">
              <w:rPr>
                <w:iCs/>
                <w:sz w:val="22"/>
                <w:szCs w:val="22"/>
              </w:rPr>
              <w:t xml:space="preserve">. </w:t>
            </w:r>
            <w:r w:rsidRPr="003F000B">
              <w:rPr>
                <w:sz w:val="22"/>
                <w:szCs w:val="22"/>
              </w:rPr>
              <w:t>260 - стр</w:t>
            </w:r>
            <w:r w:rsidRPr="003F000B">
              <w:rPr>
                <w:iCs/>
                <w:sz w:val="22"/>
                <w:szCs w:val="22"/>
              </w:rPr>
              <w:t xml:space="preserve">. </w:t>
            </w:r>
            <w:r w:rsidRPr="003F000B">
              <w:rPr>
                <w:sz w:val="22"/>
                <w:szCs w:val="22"/>
              </w:rPr>
              <w:t>620)</w:t>
            </w:r>
            <w:r w:rsidRPr="003F000B">
              <w:rPr>
                <w:sz w:val="22"/>
                <w:szCs w:val="22"/>
              </w:rPr>
              <w:br/>
              <w:t>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t>ф1</w:t>
            </w:r>
            <w:r>
              <w:t>-м</w:t>
            </w:r>
            <w:r w:rsidRPr="003F000B">
              <w:t xml:space="preserve">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380 </w:t>
            </w:r>
          </w:p>
        </w:tc>
        <w:tc>
          <w:tcPr>
            <w:tcW w:w="1701" w:type="dxa"/>
            <w:vAlign w:val="center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&gt; 0</w:t>
            </w:r>
            <w:r w:rsidRPr="003F000B">
              <w:rPr>
                <w:sz w:val="22"/>
                <w:szCs w:val="22"/>
              </w:rPr>
              <w:br/>
              <w:t xml:space="preserve">увеличение  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1701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34" w:type="dxa"/>
            <w:gridSpan w:val="8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4. Анализ деловой активности предприятия </w:t>
            </w: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4.1. Коэффициент оборачиваемости   активов  </w:t>
            </w:r>
          </w:p>
        </w:tc>
        <w:tc>
          <w:tcPr>
            <w:tcW w:w="3799" w:type="dxa"/>
            <w:vAlign w:val="center"/>
          </w:tcPr>
          <w:p w:rsidR="00FC3A0C" w:rsidRPr="003F000B" w:rsidRDefault="00FC3A0C" w:rsidP="004709D6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iCs/>
                <w:sz w:val="22"/>
                <w:szCs w:val="22"/>
              </w:rPr>
              <w:t>2</w:t>
            </w:r>
            <w:proofErr w:type="gramEnd"/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>035</w:t>
            </w:r>
            <w:r w:rsidRPr="003F000B">
              <w:rPr>
                <w:sz w:val="22"/>
                <w:szCs w:val="22"/>
              </w:rPr>
              <w:br/>
              <w:t>---------------------------------------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sz w:val="22"/>
              </w:rPr>
              <w:t>ф1 (ст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</w:t>
            </w:r>
          </w:p>
        </w:tc>
        <w:tc>
          <w:tcPr>
            <w:tcW w:w="1844" w:type="dxa"/>
          </w:tcPr>
          <w:p w:rsidR="00FC3A0C" w:rsidRPr="003F000B" w:rsidRDefault="004D2954" w:rsidP="004D2954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ф2</w:t>
            </w:r>
            <w:r>
              <w:rPr>
                <w:iCs/>
                <w:sz w:val="22"/>
                <w:szCs w:val="22"/>
              </w:rPr>
              <w:t>-м</w:t>
            </w:r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br/>
              <w:t>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sz w:val="22"/>
              </w:rPr>
              <w:t>ф1</w:t>
            </w:r>
            <w:r>
              <w:rPr>
                <w:sz w:val="22"/>
              </w:rPr>
              <w:t>-м</w:t>
            </w:r>
            <w:r w:rsidRPr="003F000B">
              <w:rPr>
                <w:sz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</w:t>
            </w:r>
          </w:p>
        </w:tc>
        <w:tc>
          <w:tcPr>
            <w:tcW w:w="1701" w:type="dxa"/>
            <w:vAlign w:val="center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увеличение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t>4.2. Коэффициент оборачиваемости кредиторской задолженности  </w:t>
            </w:r>
          </w:p>
        </w:tc>
        <w:tc>
          <w:tcPr>
            <w:tcW w:w="3799" w:type="dxa"/>
            <w:vAlign w:val="center"/>
          </w:tcPr>
          <w:p w:rsidR="00FC3A0C" w:rsidRPr="003F000B" w:rsidRDefault="00FC3A0C" w:rsidP="0059204D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sz w:val="22"/>
                <w:szCs w:val="22"/>
              </w:rPr>
              <w:t>2</w:t>
            </w:r>
            <w:proofErr w:type="gramEnd"/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035</w:t>
            </w:r>
            <w:r w:rsidRPr="003F000B">
              <w:rPr>
                <w:sz w:val="22"/>
                <w:szCs w:val="22"/>
              </w:rPr>
              <w:br/>
              <w:t>-----------------------------</w:t>
            </w:r>
            <w:r w:rsidR="004D2954">
              <w:rPr>
                <w:sz w:val="22"/>
                <w:szCs w:val="22"/>
              </w:rPr>
              <w:t>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1 (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sz w:val="22"/>
                <w:szCs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520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стр</w:t>
            </w:r>
            <w:r w:rsidRPr="003F000B">
              <w:rPr>
                <w:iCs/>
                <w:sz w:val="22"/>
                <w:szCs w:val="22"/>
              </w:rPr>
              <w:t>.</w:t>
            </w:r>
            <w:r w:rsidRPr="003F000B">
              <w:rPr>
                <w:sz w:val="22"/>
                <w:szCs w:val="22"/>
              </w:rPr>
              <w:t xml:space="preserve"> </w:t>
            </w:r>
            <w:r w:rsidRPr="005B28C0">
              <w:rPr>
                <w:sz w:val="22"/>
                <w:szCs w:val="22"/>
              </w:rPr>
              <w:t>6</w:t>
            </w:r>
            <w:r w:rsidR="0059204D" w:rsidRPr="005B28C0">
              <w:rPr>
                <w:sz w:val="22"/>
                <w:szCs w:val="22"/>
              </w:rPr>
              <w:t>1</w:t>
            </w:r>
            <w:r w:rsidRPr="005B28C0">
              <w:rPr>
                <w:sz w:val="22"/>
                <w:szCs w:val="22"/>
              </w:rPr>
              <w:t>0</w:t>
            </w:r>
            <w:r w:rsidRPr="003F000B">
              <w:rPr>
                <w:sz w:val="22"/>
                <w:szCs w:val="22"/>
              </w:rPr>
              <w:t xml:space="preserve">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 + 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520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</w:t>
            </w:r>
            <w:r w:rsidRPr="005B28C0">
              <w:rPr>
                <w:sz w:val="22"/>
                <w:szCs w:val="22"/>
              </w:rPr>
              <w:t>6</w:t>
            </w:r>
            <w:r w:rsidR="0059204D" w:rsidRPr="005B28C0">
              <w:rPr>
                <w:sz w:val="22"/>
                <w:szCs w:val="22"/>
              </w:rPr>
              <w:t>1</w:t>
            </w:r>
            <w:r w:rsidRPr="005B28C0">
              <w:rPr>
                <w:sz w:val="22"/>
                <w:szCs w:val="22"/>
              </w:rPr>
              <w:t>0</w:t>
            </w:r>
            <w:r w:rsidRPr="003F000B">
              <w:rPr>
                <w:sz w:val="22"/>
                <w:szCs w:val="22"/>
              </w:rPr>
              <w:t xml:space="preserve">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 / 2 </w:t>
            </w:r>
          </w:p>
        </w:tc>
        <w:tc>
          <w:tcPr>
            <w:tcW w:w="1844" w:type="dxa"/>
          </w:tcPr>
          <w:p w:rsidR="00FC3A0C" w:rsidRPr="003F000B" w:rsidRDefault="004D2954" w:rsidP="00806F55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br/>
              <w:t>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(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sz w:val="22"/>
                <w:szCs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</w:t>
            </w:r>
            <w:r w:rsidRPr="004D2954">
              <w:rPr>
                <w:sz w:val="22"/>
                <w:szCs w:val="22"/>
              </w:rPr>
              <w:t>530</w:t>
            </w:r>
            <w:r w:rsidRPr="004D2954">
              <w:rPr>
                <w:color w:val="FF0000"/>
                <w:sz w:val="22"/>
                <w:szCs w:val="22"/>
              </w:rPr>
              <w:t xml:space="preserve">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стр</w:t>
            </w:r>
            <w:r w:rsidRPr="003F000B">
              <w:rPr>
                <w:iCs/>
                <w:sz w:val="22"/>
                <w:szCs w:val="22"/>
              </w:rPr>
              <w:t>.</w:t>
            </w:r>
            <w:r w:rsidRPr="003F000B">
              <w:rPr>
                <w:sz w:val="22"/>
                <w:szCs w:val="22"/>
              </w:rPr>
              <w:t xml:space="preserve"> </w:t>
            </w:r>
            <w:r w:rsidR="00806F55">
              <w:rPr>
                <w:sz w:val="22"/>
                <w:szCs w:val="22"/>
              </w:rPr>
              <w:t>580</w:t>
            </w:r>
            <w:r w:rsidRPr="003F000B">
              <w:rPr>
                <w:sz w:val="22"/>
                <w:szCs w:val="22"/>
              </w:rPr>
              <w:t xml:space="preserve">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 + 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5</w:t>
            </w:r>
            <w:r w:rsidR="00806F55">
              <w:rPr>
                <w:sz w:val="22"/>
                <w:szCs w:val="22"/>
              </w:rPr>
              <w:t>3</w:t>
            </w:r>
            <w:r w:rsidRPr="003F000B">
              <w:rPr>
                <w:sz w:val="22"/>
                <w:szCs w:val="22"/>
              </w:rPr>
              <w:t xml:space="preserve">0 </w:t>
            </w:r>
            <w:r w:rsidRPr="003F000B">
              <w:rPr>
                <w:rFonts w:ascii="Symbol" w:hAnsi="Symbol"/>
                <w:sz w:val="22"/>
                <w:szCs w:val="22"/>
              </w:rPr>
              <w:lastRenderedPageBreak/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</w:t>
            </w:r>
            <w:r w:rsidR="00806F55">
              <w:rPr>
                <w:sz w:val="22"/>
                <w:szCs w:val="22"/>
              </w:rPr>
              <w:t>58</w:t>
            </w:r>
            <w:r w:rsidRPr="003F000B">
              <w:rPr>
                <w:sz w:val="22"/>
                <w:szCs w:val="22"/>
              </w:rPr>
              <w:t xml:space="preserve">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 / 2 </w:t>
            </w:r>
          </w:p>
        </w:tc>
        <w:tc>
          <w:tcPr>
            <w:tcW w:w="1701" w:type="dxa"/>
            <w:vAlign w:val="center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lastRenderedPageBreak/>
              <w:t>увеличение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FC3A0C" w:rsidRPr="00CC30D9" w:rsidTr="00FC3A0C">
        <w:tc>
          <w:tcPr>
            <w:tcW w:w="2546" w:type="dxa"/>
            <w:gridSpan w:val="2"/>
          </w:tcPr>
          <w:p w:rsidR="00FC3A0C" w:rsidRPr="003F000B" w:rsidRDefault="00FC3A0C" w:rsidP="004709D6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3F000B">
              <w:rPr>
                <w:b w:val="0"/>
                <w:sz w:val="22"/>
                <w:szCs w:val="22"/>
              </w:rPr>
              <w:lastRenderedPageBreak/>
              <w:t>4.3. Коэффициент оборачиваемости дебиторской задолженности  </w:t>
            </w:r>
          </w:p>
        </w:tc>
        <w:tc>
          <w:tcPr>
            <w:tcW w:w="3799" w:type="dxa"/>
            <w:vAlign w:val="center"/>
          </w:tcPr>
          <w:p w:rsidR="00FC3A0C" w:rsidRPr="003F000B" w:rsidRDefault="00FC3A0C" w:rsidP="00806F55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sz w:val="22"/>
                <w:szCs w:val="22"/>
              </w:rPr>
              <w:t>2</w:t>
            </w:r>
            <w:proofErr w:type="gramEnd"/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035</w:t>
            </w:r>
            <w:r w:rsidRPr="003F000B">
              <w:rPr>
                <w:sz w:val="22"/>
                <w:szCs w:val="22"/>
              </w:rPr>
              <w:br/>
              <w:t>--------------------------------</w:t>
            </w:r>
            <w:r>
              <w:rPr>
                <w:sz w:val="22"/>
                <w:szCs w:val="22"/>
              </w:rPr>
              <w:t>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1 (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sz w:val="22"/>
                <w:szCs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150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210)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 + 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150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210)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 / 2 </w:t>
            </w:r>
          </w:p>
        </w:tc>
        <w:tc>
          <w:tcPr>
            <w:tcW w:w="1844" w:type="dxa"/>
          </w:tcPr>
          <w:p w:rsidR="00FC3A0C" w:rsidRPr="003F000B" w:rsidRDefault="00806F55" w:rsidP="00806F55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03</w:t>
            </w:r>
            <w:r>
              <w:rPr>
                <w:sz w:val="22"/>
                <w:szCs w:val="22"/>
              </w:rPr>
              <w:t>0</w:t>
            </w:r>
            <w:r w:rsidRPr="003F000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(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sz w:val="22"/>
                <w:szCs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6</w:t>
            </w:r>
            <w:r w:rsidRPr="003F000B">
              <w:rPr>
                <w:sz w:val="22"/>
                <w:szCs w:val="22"/>
              </w:rPr>
              <w:t xml:space="preserve">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210)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 + 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6</w:t>
            </w:r>
            <w:r w:rsidRPr="003F000B">
              <w:rPr>
                <w:sz w:val="22"/>
                <w:szCs w:val="22"/>
              </w:rPr>
              <w:t xml:space="preserve">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210)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 / 2 </w:t>
            </w:r>
          </w:p>
        </w:tc>
        <w:tc>
          <w:tcPr>
            <w:tcW w:w="1701" w:type="dxa"/>
            <w:vAlign w:val="center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увеличение </w:t>
            </w:r>
          </w:p>
        </w:tc>
        <w:tc>
          <w:tcPr>
            <w:tcW w:w="1417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3A0C" w:rsidRPr="003F000B" w:rsidRDefault="00FC3A0C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806F55" w:rsidRPr="00CC30D9" w:rsidTr="00CE1EB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 xml:space="preserve">4.4. Срок погашения  дебиторской задолженности, дней  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длительность периода</w:t>
            </w:r>
            <w:r w:rsidRPr="003F000B">
              <w:rPr>
                <w:sz w:val="22"/>
                <w:szCs w:val="22"/>
              </w:rPr>
              <w:br/>
              <w:t>---------------------------</w:t>
            </w:r>
            <w:r>
              <w:rPr>
                <w:sz w:val="22"/>
                <w:szCs w:val="22"/>
              </w:rPr>
              <w:t>--------------------</w:t>
            </w:r>
            <w:r w:rsidRPr="003F000B">
              <w:rPr>
                <w:sz w:val="22"/>
                <w:szCs w:val="22"/>
              </w:rPr>
              <w:br/>
              <w:t xml:space="preserve">коэффициент оборачиваемости дебиторской задолженности   </w:t>
            </w:r>
          </w:p>
        </w:tc>
        <w:tc>
          <w:tcPr>
            <w:tcW w:w="1844" w:type="dxa"/>
            <w:vAlign w:val="center"/>
          </w:tcPr>
          <w:p w:rsidR="00806F55" w:rsidRPr="003F000B" w:rsidRDefault="00806F55" w:rsidP="00CE1EBC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длительность пер</w:t>
            </w:r>
            <w:r>
              <w:rPr>
                <w:sz w:val="22"/>
                <w:szCs w:val="22"/>
              </w:rPr>
              <w:t>иода</w:t>
            </w:r>
            <w:r>
              <w:rPr>
                <w:sz w:val="22"/>
                <w:szCs w:val="22"/>
              </w:rPr>
              <w:br/>
              <w:t>---------------------</w:t>
            </w:r>
            <w:r w:rsidRPr="003F000B">
              <w:rPr>
                <w:sz w:val="22"/>
                <w:szCs w:val="22"/>
              </w:rPr>
              <w:br/>
              <w:t xml:space="preserve">коэффициент оборачиваемости дебиторской задолженности   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 xml:space="preserve">уменьшение </w:t>
            </w:r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806F55" w:rsidRPr="00CC30D9" w:rsidTr="00CE1EB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 xml:space="preserve">4.5. Срок погашения кредиторской задолженности, дней  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длительность периода</w:t>
            </w:r>
            <w:r w:rsidRPr="003F000B">
              <w:rPr>
                <w:sz w:val="22"/>
                <w:szCs w:val="22"/>
              </w:rPr>
              <w:br/>
              <w:t>-----------------------------</w:t>
            </w:r>
            <w:r>
              <w:rPr>
                <w:sz w:val="22"/>
                <w:szCs w:val="22"/>
              </w:rPr>
              <w:t>------------------</w:t>
            </w:r>
            <w:r w:rsidRPr="003F000B">
              <w:rPr>
                <w:sz w:val="22"/>
                <w:szCs w:val="22"/>
              </w:rPr>
              <w:br/>
              <w:t xml:space="preserve">коэффициент оборачиваемости кредиторской задолженности   </w:t>
            </w:r>
          </w:p>
        </w:tc>
        <w:tc>
          <w:tcPr>
            <w:tcW w:w="1844" w:type="dxa"/>
            <w:vAlign w:val="center"/>
          </w:tcPr>
          <w:p w:rsidR="00806F55" w:rsidRPr="003F000B" w:rsidRDefault="00806F55" w:rsidP="00CE1EBC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длительность перио</w:t>
            </w:r>
            <w:r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br/>
              <w:t>---------------------</w:t>
            </w:r>
            <w:r w:rsidRPr="003F000B">
              <w:rPr>
                <w:sz w:val="22"/>
                <w:szCs w:val="22"/>
              </w:rPr>
              <w:br/>
              <w:t xml:space="preserve">коэффициент оборачиваемости кредиторской задолженности   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уменьшение</w:t>
            </w:r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806F55" w:rsidRPr="00CC30D9" w:rsidTr="00FC3A0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4.6. Коэффициент оборачиваемости  материальных запасов  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sz w:val="22"/>
                <w:szCs w:val="22"/>
              </w:rPr>
              <w:t>2</w:t>
            </w:r>
            <w:proofErr w:type="gramEnd"/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040</w:t>
            </w:r>
            <w:r w:rsidRPr="003F000B">
              <w:rPr>
                <w:sz w:val="22"/>
                <w:szCs w:val="22"/>
              </w:rPr>
              <w:br/>
              <w:t>----------------</w:t>
            </w:r>
            <w:r>
              <w:rPr>
                <w:sz w:val="22"/>
                <w:szCs w:val="22"/>
              </w:rPr>
              <w:t>-------------------------------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1 (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sz w:val="22"/>
                <w:szCs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100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140)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 + 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100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140)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 / 2 </w:t>
            </w:r>
          </w:p>
        </w:tc>
        <w:tc>
          <w:tcPr>
            <w:tcW w:w="1844" w:type="dxa"/>
          </w:tcPr>
          <w:p w:rsidR="00806F55" w:rsidRPr="003F000B" w:rsidRDefault="00806F55" w:rsidP="00806F55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08</w:t>
            </w:r>
            <w:r w:rsidRPr="003F000B">
              <w:rPr>
                <w:sz w:val="22"/>
                <w:szCs w:val="22"/>
              </w:rPr>
              <w:t>0</w:t>
            </w:r>
            <w:r w:rsidRPr="003F000B">
              <w:rPr>
                <w:sz w:val="22"/>
                <w:szCs w:val="22"/>
              </w:rPr>
              <w:br/>
              <w:t>----------------</w:t>
            </w:r>
            <w:r>
              <w:rPr>
                <w:sz w:val="22"/>
                <w:szCs w:val="22"/>
              </w:rPr>
              <w:t>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(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sz w:val="22"/>
                <w:szCs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100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3F000B">
              <w:rPr>
                <w:sz w:val="22"/>
                <w:szCs w:val="22"/>
              </w:rPr>
              <w:t xml:space="preserve">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 + </w:t>
            </w:r>
            <w:r w:rsidRPr="003F000B">
              <w:rPr>
                <w:rFonts w:ascii="Symbol" w:hAnsi="Symbol"/>
                <w:sz w:val="22"/>
                <w:szCs w:val="22"/>
              </w:rPr>
              <w:t>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100 </w:t>
            </w:r>
            <w:r w:rsidRPr="003F000B">
              <w:rPr>
                <w:rFonts w:ascii="Symbol" w:hAnsi="Symbol"/>
                <w:sz w:val="22"/>
                <w:szCs w:val="22"/>
              </w:rPr>
              <w:t></w:t>
            </w:r>
            <w:r w:rsidRPr="003F000B">
              <w:rPr>
                <w:rFonts w:ascii="Symbol" w:hAnsi="Symbol"/>
                <w:sz w:val="22"/>
                <w:szCs w:val="22"/>
              </w:rPr>
              <w:t></w:t>
            </w:r>
            <w:r w:rsidRPr="003F000B">
              <w:rPr>
                <w:sz w:val="22"/>
                <w:szCs w:val="22"/>
              </w:rPr>
              <w:t>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3F000B">
              <w:rPr>
                <w:sz w:val="22"/>
                <w:szCs w:val="22"/>
              </w:rPr>
              <w:t xml:space="preserve">0) 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 / 2 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увеличение </w:t>
            </w:r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806F55" w:rsidRPr="00CC30D9" w:rsidTr="00FC3A0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4.7. Коэффициент оборачиваемости основных средств (фондоотдача)  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 xml:space="preserve"> ф</w:t>
            </w:r>
            <w:proofErr w:type="gramStart"/>
            <w:r w:rsidRPr="003F000B">
              <w:rPr>
                <w:iCs/>
                <w:sz w:val="22"/>
                <w:szCs w:val="22"/>
              </w:rPr>
              <w:t>2</w:t>
            </w:r>
            <w:proofErr w:type="gramEnd"/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>035</w:t>
            </w:r>
            <w:r w:rsidRPr="003F000B">
              <w:rPr>
                <w:sz w:val="22"/>
                <w:szCs w:val="22"/>
              </w:rPr>
              <w:br/>
              <w:t>------------------------------------------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t>ф1 (ст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031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031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 </w:t>
            </w:r>
          </w:p>
        </w:tc>
        <w:tc>
          <w:tcPr>
            <w:tcW w:w="1844" w:type="dxa"/>
          </w:tcPr>
          <w:p w:rsidR="00806F55" w:rsidRPr="003F000B" w:rsidRDefault="00806F55" w:rsidP="00806F55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ф2</w:t>
            </w:r>
            <w:r>
              <w:rPr>
                <w:iCs/>
                <w:sz w:val="22"/>
                <w:szCs w:val="22"/>
              </w:rPr>
              <w:t>-м</w:t>
            </w:r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0</w:t>
            </w:r>
            <w:r w:rsidRPr="003F000B">
              <w:rPr>
                <w:sz w:val="22"/>
                <w:szCs w:val="22"/>
              </w:rPr>
              <w:br/>
              <w:t>----------------------</w:t>
            </w:r>
            <w:r w:rsidRPr="003F000B">
              <w:rPr>
                <w:sz w:val="22"/>
                <w:szCs w:val="22"/>
              </w:rPr>
              <w:br/>
            </w:r>
            <w:r w:rsidRPr="003F000B">
              <w:t>ф1</w:t>
            </w:r>
            <w:r>
              <w:t>-м</w:t>
            </w:r>
            <w:r w:rsidRPr="003F000B">
              <w:t xml:space="preserve"> (ст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031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031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 xml:space="preserve">увеличение  </w:t>
            </w:r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806F55" w:rsidRPr="00CC30D9" w:rsidTr="00FC3A0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lastRenderedPageBreak/>
              <w:t>4.8. Коэффициент оборачиваемости собственного капитала    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iCs/>
                <w:sz w:val="22"/>
                <w:szCs w:val="22"/>
              </w:rPr>
              <w:t>2</w:t>
            </w:r>
            <w:proofErr w:type="gramEnd"/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 xml:space="preserve">035 </w:t>
            </w:r>
            <w:r w:rsidRPr="003F000B">
              <w:rPr>
                <w:sz w:val="22"/>
                <w:szCs w:val="22"/>
              </w:rPr>
              <w:br/>
              <w:t xml:space="preserve">----------------------------------------- 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sz w:val="22"/>
              </w:rPr>
              <w:t>ф1 (ст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380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380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  </w:t>
            </w:r>
          </w:p>
        </w:tc>
        <w:tc>
          <w:tcPr>
            <w:tcW w:w="1844" w:type="dxa"/>
          </w:tcPr>
          <w:p w:rsidR="00806F55" w:rsidRPr="003F000B" w:rsidRDefault="00806F55" w:rsidP="00806F55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ф2</w:t>
            </w:r>
            <w:r>
              <w:rPr>
                <w:iCs/>
                <w:sz w:val="22"/>
                <w:szCs w:val="22"/>
              </w:rPr>
              <w:t>-м</w:t>
            </w:r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0</w:t>
            </w:r>
            <w:r w:rsidRPr="003F000B">
              <w:rPr>
                <w:sz w:val="22"/>
                <w:szCs w:val="22"/>
              </w:rPr>
              <w:t xml:space="preserve"> </w:t>
            </w:r>
            <w:r w:rsidRPr="003F000B">
              <w:rPr>
                <w:sz w:val="22"/>
                <w:szCs w:val="22"/>
              </w:rPr>
              <w:br/>
              <w:t>---------</w:t>
            </w:r>
            <w:r>
              <w:rPr>
                <w:sz w:val="22"/>
                <w:szCs w:val="22"/>
              </w:rPr>
              <w:t>-------------</w:t>
            </w:r>
            <w:r w:rsidRPr="003F000B">
              <w:rPr>
                <w:sz w:val="22"/>
                <w:szCs w:val="22"/>
              </w:rPr>
              <w:t xml:space="preserve"> 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sz w:val="22"/>
              </w:rPr>
              <w:t>ф1</w:t>
            </w:r>
            <w:r>
              <w:rPr>
                <w:sz w:val="22"/>
              </w:rPr>
              <w:t>-м</w:t>
            </w:r>
            <w:r w:rsidRPr="003F000B">
              <w:rPr>
                <w:sz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380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380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  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увеличение </w:t>
            </w:r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</w:tr>
      <w:tr w:rsidR="00806F55" w:rsidRPr="00CC30D9" w:rsidTr="00FC3A0C">
        <w:tc>
          <w:tcPr>
            <w:tcW w:w="1701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34" w:type="dxa"/>
            <w:gridSpan w:val="8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5. Анализ рентабельности предприятия    </w:t>
            </w:r>
          </w:p>
        </w:tc>
      </w:tr>
      <w:tr w:rsidR="00806F55" w:rsidRPr="00CC30D9" w:rsidTr="00FC3A0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5.1. Коэффициент рентабельности активов    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iCs/>
                <w:sz w:val="22"/>
                <w:szCs w:val="22"/>
              </w:rPr>
              <w:t>2</w:t>
            </w:r>
            <w:proofErr w:type="gramEnd"/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Pr="003F000B">
              <w:rPr>
                <w:sz w:val="22"/>
                <w:szCs w:val="22"/>
              </w:rPr>
              <w:t xml:space="preserve">220 </w:t>
            </w:r>
            <w:r w:rsidRPr="003F000B">
              <w:rPr>
                <w:iCs/>
                <w:sz w:val="22"/>
                <w:szCs w:val="22"/>
              </w:rPr>
              <w:t xml:space="preserve">или стр. </w:t>
            </w:r>
            <w:r w:rsidRPr="003F000B">
              <w:rPr>
                <w:sz w:val="22"/>
                <w:szCs w:val="22"/>
              </w:rPr>
              <w:t xml:space="preserve">225 </w:t>
            </w:r>
            <w:r w:rsidRPr="003F000B">
              <w:rPr>
                <w:sz w:val="22"/>
                <w:szCs w:val="22"/>
              </w:rPr>
              <w:br/>
              <w:t xml:space="preserve">----------------------------------------- 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sz w:val="22"/>
              </w:rPr>
              <w:t>ф1 (ст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  </w:t>
            </w:r>
          </w:p>
        </w:tc>
        <w:tc>
          <w:tcPr>
            <w:tcW w:w="1844" w:type="dxa"/>
          </w:tcPr>
          <w:p w:rsidR="00806F55" w:rsidRPr="00806F55" w:rsidRDefault="00806F55" w:rsidP="0059204D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ф2</w:t>
            </w:r>
            <w:r>
              <w:rPr>
                <w:iCs/>
                <w:sz w:val="22"/>
                <w:szCs w:val="22"/>
              </w:rPr>
              <w:t>-м</w:t>
            </w:r>
            <w:r w:rsidRPr="003F000B">
              <w:rPr>
                <w:iCs/>
                <w:sz w:val="22"/>
                <w:szCs w:val="22"/>
              </w:rPr>
              <w:t xml:space="preserve"> стр. </w:t>
            </w:r>
            <w:r w:rsidR="0059204D">
              <w:rPr>
                <w:iCs/>
                <w:sz w:val="22"/>
                <w:szCs w:val="22"/>
              </w:rPr>
              <w:t>150</w:t>
            </w:r>
            <w:r w:rsidRPr="003F000B">
              <w:rPr>
                <w:sz w:val="22"/>
                <w:szCs w:val="22"/>
              </w:rPr>
              <w:t xml:space="preserve"> </w:t>
            </w:r>
            <w:r w:rsidRPr="003F000B">
              <w:rPr>
                <w:sz w:val="22"/>
                <w:szCs w:val="22"/>
              </w:rPr>
              <w:br/>
              <w:t>---------</w:t>
            </w:r>
            <w:r>
              <w:rPr>
                <w:sz w:val="22"/>
                <w:szCs w:val="22"/>
              </w:rPr>
              <w:t>-------------</w:t>
            </w:r>
            <w:r w:rsidRPr="003F000B">
              <w:rPr>
                <w:sz w:val="22"/>
                <w:szCs w:val="22"/>
              </w:rPr>
              <w:t xml:space="preserve"> 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sz w:val="22"/>
              </w:rPr>
              <w:t>ф1</w:t>
            </w:r>
            <w:r w:rsidR="0059204D">
              <w:rPr>
                <w:sz w:val="22"/>
              </w:rPr>
              <w:t>-м</w:t>
            </w:r>
            <w:r w:rsidRPr="003F000B">
              <w:rPr>
                <w:sz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 xml:space="preserve">р. </w:t>
            </w:r>
            <w:r w:rsidRPr="003F000B">
              <w:rPr>
                <w:sz w:val="22"/>
                <w:szCs w:val="22"/>
              </w:rPr>
              <w:t>280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  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  <w:lang w:val="en-US"/>
              </w:rPr>
              <w:t xml:space="preserve">&gt; 0 </w:t>
            </w:r>
            <w:proofErr w:type="spellStart"/>
            <w:r w:rsidRPr="003F000B">
              <w:rPr>
                <w:sz w:val="22"/>
                <w:szCs w:val="22"/>
                <w:lang w:val="en-US"/>
              </w:rPr>
              <w:t>увеличение</w:t>
            </w:r>
            <w:proofErr w:type="spellEnd"/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</w:tr>
      <w:tr w:rsidR="00806F55" w:rsidRPr="00CC30D9" w:rsidTr="00FC3A0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5.2. Коэффициент рентабельности собственного капитала   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sz w:val="22"/>
                <w:szCs w:val="22"/>
              </w:rPr>
              <w:t>2</w:t>
            </w:r>
            <w:proofErr w:type="gramEnd"/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220 или стр</w:t>
            </w:r>
            <w:r w:rsidRPr="003F000B">
              <w:rPr>
                <w:iCs/>
                <w:sz w:val="22"/>
                <w:szCs w:val="22"/>
              </w:rPr>
              <w:t>.</w:t>
            </w:r>
            <w:r w:rsidRPr="003F000B">
              <w:rPr>
                <w:sz w:val="22"/>
                <w:szCs w:val="22"/>
              </w:rPr>
              <w:t xml:space="preserve"> 225 </w:t>
            </w:r>
            <w:r w:rsidRPr="003F000B">
              <w:rPr>
                <w:sz w:val="22"/>
                <w:szCs w:val="22"/>
              </w:rPr>
              <w:br/>
              <w:t xml:space="preserve">----------------------------------------- 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1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380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380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 </w:t>
            </w:r>
          </w:p>
        </w:tc>
        <w:tc>
          <w:tcPr>
            <w:tcW w:w="1844" w:type="dxa"/>
          </w:tcPr>
          <w:p w:rsidR="00806F55" w:rsidRPr="0059204D" w:rsidRDefault="0059204D" w:rsidP="0059204D">
            <w:pPr>
              <w:pStyle w:val="a3"/>
              <w:rPr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</w:t>
            </w:r>
            <w:r w:rsidRPr="003F000B">
              <w:rPr>
                <w:sz w:val="22"/>
                <w:szCs w:val="22"/>
              </w:rPr>
              <w:br/>
              <w:t>---------</w:t>
            </w:r>
            <w:r>
              <w:rPr>
                <w:sz w:val="22"/>
                <w:szCs w:val="22"/>
              </w:rPr>
              <w:t>-------------</w:t>
            </w:r>
            <w:r w:rsidRPr="003F000B">
              <w:rPr>
                <w:sz w:val="22"/>
                <w:szCs w:val="22"/>
              </w:rPr>
              <w:t xml:space="preserve"> 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-м</w:t>
            </w:r>
            <w:r w:rsidRPr="003F000B">
              <w:rPr>
                <w:sz w:val="22"/>
                <w:szCs w:val="22"/>
              </w:rPr>
              <w:t xml:space="preserve">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380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3) +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380 (</w:t>
            </w:r>
            <w:r w:rsidRPr="003F000B">
              <w:rPr>
                <w:iCs/>
                <w:sz w:val="22"/>
                <w:szCs w:val="22"/>
              </w:rPr>
              <w:t>гр.</w:t>
            </w:r>
            <w:r w:rsidRPr="003F000B">
              <w:rPr>
                <w:sz w:val="22"/>
                <w:szCs w:val="22"/>
              </w:rPr>
              <w:t xml:space="preserve"> 4)) / 2  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  <w:lang w:val="en-US"/>
              </w:rPr>
              <w:t xml:space="preserve">&gt; 0 </w:t>
            </w:r>
            <w:proofErr w:type="spellStart"/>
            <w:r w:rsidRPr="003F000B">
              <w:rPr>
                <w:sz w:val="22"/>
                <w:szCs w:val="22"/>
                <w:lang w:val="en-US"/>
              </w:rPr>
              <w:t>увеличение</w:t>
            </w:r>
            <w:proofErr w:type="spellEnd"/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</w:tr>
      <w:tr w:rsidR="00806F55" w:rsidRPr="00CC30D9" w:rsidTr="00FC3A0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5.3. Коэффициент рентабельности деятельности   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sz w:val="22"/>
                <w:szCs w:val="22"/>
              </w:rPr>
              <w:t>2</w:t>
            </w:r>
            <w:proofErr w:type="gramEnd"/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220 или</w:t>
            </w:r>
            <w:r w:rsidRPr="003F000B">
              <w:rPr>
                <w:iCs/>
                <w:sz w:val="22"/>
                <w:szCs w:val="22"/>
              </w:rPr>
              <w:t xml:space="preserve"> стр.</w:t>
            </w:r>
            <w:r w:rsidRPr="003F000B">
              <w:rPr>
                <w:sz w:val="22"/>
                <w:szCs w:val="22"/>
              </w:rPr>
              <w:t xml:space="preserve"> 225 </w:t>
            </w:r>
            <w:r w:rsidRPr="003F000B">
              <w:rPr>
                <w:sz w:val="22"/>
                <w:szCs w:val="22"/>
              </w:rPr>
              <w:br/>
              <w:t xml:space="preserve">----------------------- 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2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035  </w:t>
            </w:r>
          </w:p>
        </w:tc>
        <w:tc>
          <w:tcPr>
            <w:tcW w:w="1844" w:type="dxa"/>
          </w:tcPr>
          <w:p w:rsidR="00806F55" w:rsidRPr="0078163C" w:rsidRDefault="0059204D" w:rsidP="0059204D">
            <w:pPr>
              <w:pStyle w:val="a3"/>
              <w:rPr>
                <w:sz w:val="22"/>
                <w:szCs w:val="22"/>
              </w:rPr>
            </w:pPr>
            <w:r w:rsidRPr="0078163C">
              <w:rPr>
                <w:iCs/>
                <w:sz w:val="22"/>
                <w:szCs w:val="22"/>
              </w:rPr>
              <w:t>ф</w:t>
            </w:r>
            <w:r w:rsidRPr="0078163C">
              <w:rPr>
                <w:sz w:val="22"/>
                <w:szCs w:val="22"/>
              </w:rPr>
              <w:t>2-м ст</w:t>
            </w:r>
            <w:r w:rsidRPr="0078163C">
              <w:rPr>
                <w:iCs/>
                <w:sz w:val="22"/>
                <w:szCs w:val="22"/>
              </w:rPr>
              <w:t>р.</w:t>
            </w:r>
            <w:r w:rsidRPr="0078163C">
              <w:rPr>
                <w:sz w:val="22"/>
                <w:szCs w:val="22"/>
              </w:rPr>
              <w:t xml:space="preserve"> 150 </w:t>
            </w:r>
            <w:r w:rsidRPr="0078163C">
              <w:rPr>
                <w:sz w:val="22"/>
                <w:szCs w:val="22"/>
              </w:rPr>
              <w:br/>
              <w:t xml:space="preserve">-------------------- </w:t>
            </w:r>
            <w:r w:rsidRPr="0078163C">
              <w:rPr>
                <w:sz w:val="22"/>
                <w:szCs w:val="22"/>
              </w:rPr>
              <w:br/>
            </w:r>
            <w:r w:rsidRPr="0078163C">
              <w:rPr>
                <w:iCs/>
                <w:sz w:val="22"/>
                <w:szCs w:val="22"/>
              </w:rPr>
              <w:t>ф</w:t>
            </w:r>
            <w:r w:rsidRPr="0078163C">
              <w:rPr>
                <w:sz w:val="22"/>
                <w:szCs w:val="22"/>
              </w:rPr>
              <w:t>2-м ст</w:t>
            </w:r>
            <w:r w:rsidRPr="0078163C">
              <w:rPr>
                <w:iCs/>
                <w:sz w:val="22"/>
                <w:szCs w:val="22"/>
              </w:rPr>
              <w:t>р.</w:t>
            </w:r>
            <w:r w:rsidRPr="0078163C">
              <w:rPr>
                <w:sz w:val="22"/>
                <w:szCs w:val="22"/>
              </w:rPr>
              <w:t xml:space="preserve"> 030  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  <w:lang w:val="en-US"/>
              </w:rPr>
              <w:t xml:space="preserve">&gt; 0 </w:t>
            </w:r>
            <w:proofErr w:type="spellStart"/>
            <w:r w:rsidRPr="003F000B">
              <w:rPr>
                <w:sz w:val="22"/>
                <w:szCs w:val="22"/>
                <w:lang w:val="en-US"/>
              </w:rPr>
              <w:t>увеличение</w:t>
            </w:r>
            <w:proofErr w:type="spellEnd"/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</w:tr>
      <w:tr w:rsidR="00806F55" w:rsidRPr="00CC30D9" w:rsidTr="00FC3A0C">
        <w:tc>
          <w:tcPr>
            <w:tcW w:w="2546" w:type="dxa"/>
            <w:gridSpan w:val="2"/>
            <w:vAlign w:val="center"/>
          </w:tcPr>
          <w:p w:rsidR="00806F55" w:rsidRPr="003F000B" w:rsidRDefault="00806F55" w:rsidP="004709D6">
            <w:pPr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</w:rPr>
              <w:t>5.4. Коэффициент рентабельности продукции   </w:t>
            </w:r>
          </w:p>
        </w:tc>
        <w:tc>
          <w:tcPr>
            <w:tcW w:w="3799" w:type="dxa"/>
            <w:vAlign w:val="center"/>
          </w:tcPr>
          <w:p w:rsidR="00806F55" w:rsidRPr="003F000B" w:rsidRDefault="00806F55" w:rsidP="004709D6">
            <w:pPr>
              <w:pStyle w:val="a3"/>
              <w:jc w:val="center"/>
              <w:rPr>
                <w:iCs/>
                <w:sz w:val="22"/>
                <w:szCs w:val="22"/>
              </w:rPr>
            </w:pPr>
            <w:r w:rsidRPr="003F000B">
              <w:rPr>
                <w:iCs/>
                <w:sz w:val="22"/>
                <w:szCs w:val="22"/>
              </w:rPr>
              <w:t>ф</w:t>
            </w:r>
            <w:proofErr w:type="gramStart"/>
            <w:r w:rsidRPr="003F000B">
              <w:rPr>
                <w:sz w:val="22"/>
                <w:szCs w:val="22"/>
              </w:rPr>
              <w:t>2</w:t>
            </w:r>
            <w:proofErr w:type="gramEnd"/>
            <w:r w:rsidRPr="003F000B">
              <w:rPr>
                <w:sz w:val="22"/>
                <w:szCs w:val="22"/>
              </w:rPr>
              <w:t xml:space="preserve"> 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100 (или</w:t>
            </w:r>
            <w:r w:rsidRPr="003F000B">
              <w:rPr>
                <w:iCs/>
                <w:sz w:val="22"/>
                <w:szCs w:val="22"/>
              </w:rPr>
              <w:t xml:space="preserve"> стр.</w:t>
            </w:r>
            <w:r w:rsidRPr="003F000B">
              <w:rPr>
                <w:sz w:val="22"/>
                <w:szCs w:val="22"/>
              </w:rPr>
              <w:t xml:space="preserve"> 105) + 090 - 060 </w:t>
            </w:r>
            <w:r w:rsidRPr="003F000B">
              <w:rPr>
                <w:sz w:val="22"/>
                <w:szCs w:val="22"/>
              </w:rPr>
              <w:br/>
              <w:t xml:space="preserve">---------------------------------------- </w:t>
            </w:r>
            <w:r w:rsidRPr="003F000B">
              <w:rPr>
                <w:sz w:val="22"/>
                <w:szCs w:val="22"/>
              </w:rPr>
              <w:br/>
            </w:r>
            <w:r w:rsidRPr="003F000B">
              <w:rPr>
                <w:iCs/>
                <w:sz w:val="22"/>
                <w:szCs w:val="22"/>
              </w:rPr>
              <w:t>ф</w:t>
            </w:r>
            <w:r w:rsidRPr="003F000B">
              <w:rPr>
                <w:sz w:val="22"/>
                <w:szCs w:val="22"/>
              </w:rPr>
              <w:t>2 (ст</w:t>
            </w:r>
            <w:r w:rsidRPr="003F000B">
              <w:rPr>
                <w:iCs/>
                <w:sz w:val="22"/>
                <w:szCs w:val="22"/>
              </w:rPr>
              <w:t>р.</w:t>
            </w:r>
            <w:r w:rsidRPr="003F000B">
              <w:rPr>
                <w:sz w:val="22"/>
                <w:szCs w:val="22"/>
              </w:rPr>
              <w:t xml:space="preserve"> 040 + 070 + 080) </w:t>
            </w:r>
          </w:p>
        </w:tc>
        <w:tc>
          <w:tcPr>
            <w:tcW w:w="1844" w:type="dxa"/>
          </w:tcPr>
          <w:p w:rsidR="00806F55" w:rsidRPr="0078163C" w:rsidRDefault="0059204D" w:rsidP="0078163C">
            <w:pPr>
              <w:pStyle w:val="a3"/>
              <w:rPr>
                <w:sz w:val="22"/>
                <w:szCs w:val="22"/>
              </w:rPr>
            </w:pPr>
            <w:r w:rsidRPr="0078163C">
              <w:rPr>
                <w:iCs/>
                <w:sz w:val="22"/>
                <w:szCs w:val="22"/>
              </w:rPr>
              <w:t>ф</w:t>
            </w:r>
            <w:r w:rsidRPr="0078163C">
              <w:rPr>
                <w:sz w:val="22"/>
                <w:szCs w:val="22"/>
              </w:rPr>
              <w:t>2-м ст</w:t>
            </w:r>
            <w:r w:rsidRPr="0078163C">
              <w:rPr>
                <w:iCs/>
                <w:sz w:val="22"/>
                <w:szCs w:val="22"/>
              </w:rPr>
              <w:t>р.</w:t>
            </w:r>
            <w:r w:rsidRPr="0078163C">
              <w:rPr>
                <w:sz w:val="22"/>
                <w:szCs w:val="22"/>
              </w:rPr>
              <w:t xml:space="preserve"> 130 + 090 - 0</w:t>
            </w:r>
            <w:r w:rsidR="00753B8E" w:rsidRPr="0078163C">
              <w:rPr>
                <w:sz w:val="22"/>
                <w:szCs w:val="22"/>
              </w:rPr>
              <w:t>4</w:t>
            </w:r>
            <w:r w:rsidRPr="0078163C">
              <w:rPr>
                <w:sz w:val="22"/>
                <w:szCs w:val="22"/>
              </w:rPr>
              <w:t xml:space="preserve">0 </w:t>
            </w:r>
            <w:r w:rsidRPr="0078163C">
              <w:rPr>
                <w:sz w:val="22"/>
                <w:szCs w:val="22"/>
              </w:rPr>
              <w:br/>
              <w:t xml:space="preserve">---------------------- </w:t>
            </w:r>
            <w:r w:rsidRPr="0078163C">
              <w:rPr>
                <w:sz w:val="22"/>
                <w:szCs w:val="22"/>
              </w:rPr>
              <w:br/>
            </w:r>
            <w:r w:rsidRPr="0078163C">
              <w:rPr>
                <w:iCs/>
                <w:sz w:val="22"/>
                <w:szCs w:val="22"/>
              </w:rPr>
              <w:t>ф</w:t>
            </w:r>
            <w:r w:rsidRPr="0078163C">
              <w:rPr>
                <w:sz w:val="22"/>
                <w:szCs w:val="22"/>
              </w:rPr>
              <w:t>2</w:t>
            </w:r>
            <w:r w:rsidR="00753B8E" w:rsidRPr="0078163C">
              <w:rPr>
                <w:sz w:val="22"/>
                <w:szCs w:val="22"/>
              </w:rPr>
              <w:t>-м</w:t>
            </w:r>
            <w:r w:rsidRPr="0078163C">
              <w:rPr>
                <w:sz w:val="22"/>
                <w:szCs w:val="22"/>
              </w:rPr>
              <w:t xml:space="preserve"> (ст</w:t>
            </w:r>
            <w:r w:rsidRPr="0078163C">
              <w:rPr>
                <w:iCs/>
                <w:sz w:val="22"/>
                <w:szCs w:val="22"/>
              </w:rPr>
              <w:t>р.</w:t>
            </w:r>
            <w:r w:rsidRPr="0078163C">
              <w:rPr>
                <w:sz w:val="22"/>
                <w:szCs w:val="22"/>
              </w:rPr>
              <w:t xml:space="preserve"> 0</w:t>
            </w:r>
            <w:r w:rsidR="00753B8E" w:rsidRPr="0078163C">
              <w:rPr>
                <w:sz w:val="22"/>
                <w:szCs w:val="22"/>
              </w:rPr>
              <w:t>8</w:t>
            </w:r>
            <w:r w:rsidRPr="0078163C">
              <w:rPr>
                <w:sz w:val="22"/>
                <w:szCs w:val="22"/>
              </w:rPr>
              <w:t xml:space="preserve">0 +  </w:t>
            </w:r>
            <w:r w:rsidR="00753B8E" w:rsidRPr="0078163C">
              <w:rPr>
                <w:sz w:val="22"/>
                <w:szCs w:val="22"/>
              </w:rPr>
              <w:t>100</w:t>
            </w:r>
            <w:r w:rsidRPr="0078163C">
              <w:rPr>
                <w:sz w:val="22"/>
                <w:szCs w:val="22"/>
              </w:rPr>
              <w:t>) </w:t>
            </w:r>
          </w:p>
        </w:tc>
        <w:tc>
          <w:tcPr>
            <w:tcW w:w="1701" w:type="dxa"/>
            <w:vAlign w:val="center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</w:rPr>
            </w:pPr>
            <w:r w:rsidRPr="003F000B">
              <w:rPr>
                <w:sz w:val="22"/>
                <w:szCs w:val="22"/>
                <w:lang w:val="en-US"/>
              </w:rPr>
              <w:t xml:space="preserve">&gt; 0 </w:t>
            </w:r>
            <w:proofErr w:type="spellStart"/>
            <w:r w:rsidRPr="003F000B">
              <w:rPr>
                <w:sz w:val="22"/>
                <w:szCs w:val="22"/>
                <w:lang w:val="en-US"/>
              </w:rPr>
              <w:t>увеличение</w:t>
            </w:r>
            <w:proofErr w:type="spellEnd"/>
          </w:p>
        </w:tc>
        <w:tc>
          <w:tcPr>
            <w:tcW w:w="1417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06F55" w:rsidRPr="003F000B" w:rsidRDefault="00806F55" w:rsidP="004709D6">
            <w:pPr>
              <w:pStyle w:val="a3"/>
              <w:rPr>
                <w:sz w:val="22"/>
                <w:szCs w:val="22"/>
                <w:lang w:val="en-US"/>
              </w:rPr>
            </w:pPr>
          </w:p>
        </w:tc>
      </w:tr>
    </w:tbl>
    <w:p w:rsidR="003F0BE7" w:rsidRDefault="003F0BE7" w:rsidP="003F0BE7">
      <w:pPr>
        <w:pStyle w:val="a3"/>
        <w:jc w:val="both"/>
        <w:rPr>
          <w:color w:val="000000"/>
        </w:rPr>
      </w:pPr>
      <w:r>
        <w:rPr>
          <w:b/>
          <w:bCs/>
          <w:color w:val="000000"/>
        </w:rPr>
        <w:t>Примечания</w:t>
      </w:r>
      <w:r>
        <w:rPr>
          <w:color w:val="000000"/>
        </w:rPr>
        <w:t xml:space="preserve">: </w:t>
      </w:r>
    </w:p>
    <w:p w:rsidR="003F0BE7" w:rsidRDefault="003F0BE7" w:rsidP="00A713D9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ф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</w:t>
      </w:r>
      <w:r w:rsidR="001A4EC0">
        <w:rPr>
          <w:color w:val="000000"/>
        </w:rPr>
        <w:t>–</w:t>
      </w:r>
      <w:r>
        <w:rPr>
          <w:color w:val="000000"/>
        </w:rPr>
        <w:t xml:space="preserve"> </w:t>
      </w:r>
      <w:r w:rsidR="001A4EC0">
        <w:rPr>
          <w:color w:val="000000"/>
        </w:rPr>
        <w:t>«</w:t>
      </w:r>
      <w:r>
        <w:t>Баланс предприятия</w:t>
      </w:r>
      <w:r w:rsidR="001A4EC0">
        <w:t>»</w:t>
      </w:r>
      <w:r w:rsidR="001A4EC0">
        <w:rPr>
          <w:color w:val="000000"/>
        </w:rPr>
        <w:t xml:space="preserve"> </w:t>
      </w:r>
      <w:r w:rsidRPr="00312564">
        <w:t>в соответствии с Положением (стандартом) бухгалтерского учета 2 «Баланс», утвержденным приказом Министерства финансов Украины от 31.03.1999 №87, зарегистрированным в Министерстве юстиции Украины 21.06.1999 под № 396/3689;</w:t>
      </w:r>
    </w:p>
    <w:p w:rsidR="00520FD6" w:rsidRDefault="00520FD6" w:rsidP="00520FD6">
      <w:pPr>
        <w:pStyle w:val="a3"/>
        <w:jc w:val="both"/>
        <w:rPr>
          <w:color w:val="000000"/>
        </w:rPr>
      </w:pPr>
      <w:r w:rsidRPr="005B28C0">
        <w:t xml:space="preserve">ф1-м «Баланс субъекта малого предпринимательства» в соответствии с Положением (стандартом) бухгалтерского учета 25 «Финансовый отчет субъекта малого предпринимательства», утвержденным приказом Министерства финансов Украины от 25.02.2000 №39 (в редакции приказа Министерства финансов Украины от 24.01.2011 №25), зарегистрированным в Министерстве юстиции Украины 15.03.2000 под </w:t>
      </w:r>
      <w:r w:rsidR="004669E4">
        <w:t xml:space="preserve">       </w:t>
      </w:r>
      <w:r w:rsidRPr="005B28C0">
        <w:t>№ 161/4382;</w:t>
      </w:r>
      <w:r>
        <w:t xml:space="preserve"> </w:t>
      </w:r>
    </w:p>
    <w:p w:rsidR="003F0BE7" w:rsidRDefault="001A4EC0" w:rsidP="00A713D9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ф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– «</w:t>
      </w:r>
      <w:r w:rsidR="003F0BE7">
        <w:rPr>
          <w:color w:val="000000"/>
        </w:rPr>
        <w:t>О</w:t>
      </w:r>
      <w:r w:rsidR="003F0BE7">
        <w:t>тчет о финансовых результатах предприятия</w:t>
      </w:r>
      <w:r>
        <w:t xml:space="preserve">» </w:t>
      </w:r>
      <w:r w:rsidR="003F0BE7" w:rsidRPr="00312564">
        <w:t>в соответствии с Положением (стандартом) бухгалтерского учета 3 «Отчет о финансовых результатах», утвержденным приказом Министерства финансов Украины от 31.03.1999 №</w:t>
      </w:r>
      <w:r w:rsidR="004669E4">
        <w:t xml:space="preserve"> </w:t>
      </w:r>
      <w:r w:rsidR="003F0BE7" w:rsidRPr="00312564">
        <w:t>87, зарегистрированным в Министерстве юстиции Украины 21.06.1999 под № 397/3690;</w:t>
      </w:r>
    </w:p>
    <w:p w:rsidR="00520FD6" w:rsidRDefault="00520FD6" w:rsidP="00520FD6">
      <w:pPr>
        <w:pStyle w:val="a3"/>
        <w:jc w:val="both"/>
        <w:rPr>
          <w:color w:val="000000"/>
        </w:rPr>
      </w:pPr>
      <w:r w:rsidRPr="005B28C0">
        <w:t xml:space="preserve">ф2-м - </w:t>
      </w:r>
      <w:r w:rsidRPr="005B28C0">
        <w:rPr>
          <w:color w:val="000000"/>
        </w:rPr>
        <w:t>«О</w:t>
      </w:r>
      <w:r w:rsidRPr="005B28C0">
        <w:t>тчет о финансовых результатах субъекта малого предпринимательства» в соответствии с Положением (стандартом) бухгалтерского учета 25 «Финансовый отчет субъекта малого предпринимательства», утвержденным приказом Министерства финансов Украины от 25.02.2000 №39 (в редакции приказа Министерства финансов Украины от 24.01.2011 №25), зарегистрированным в Министерстве юстиции Украины 15.03.2000 под № 161/4382;</w:t>
      </w:r>
      <w:r>
        <w:t xml:space="preserve"> </w:t>
      </w:r>
    </w:p>
    <w:p w:rsidR="00117C0F" w:rsidRDefault="003F0BE7" w:rsidP="004669E4">
      <w:pPr>
        <w:pStyle w:val="a7"/>
        <w:ind w:left="0" w:firstLine="0"/>
      </w:pPr>
      <w:r>
        <w:t xml:space="preserve">ф5 </w:t>
      </w:r>
      <w:r w:rsidR="001A4EC0">
        <w:t>–</w:t>
      </w:r>
      <w:r>
        <w:t xml:space="preserve"> </w:t>
      </w:r>
      <w:r w:rsidR="001A4EC0">
        <w:t>«</w:t>
      </w:r>
      <w:r>
        <w:t>Примечания к годовой финансовой отчетности</w:t>
      </w:r>
      <w:r w:rsidR="001A4EC0">
        <w:t>»</w:t>
      </w:r>
      <w:r>
        <w:t xml:space="preserve">, </w:t>
      </w:r>
      <w:r w:rsidRPr="00312564">
        <w:t>утвержденные приказом Министерства финансов Украины от 29.11.2000 №</w:t>
      </w:r>
      <w:r w:rsidR="004669E4">
        <w:t xml:space="preserve"> </w:t>
      </w:r>
      <w:r w:rsidRPr="00312564">
        <w:t>302, зарегистрированным  в Министерстве юстиции Украины 11.12.2000 под №</w:t>
      </w:r>
      <w:r w:rsidR="004669E4">
        <w:t xml:space="preserve"> </w:t>
      </w:r>
      <w:r w:rsidRPr="00312564">
        <w:t>904/5125;</w:t>
      </w:r>
      <w:r>
        <w:t xml:space="preserve">  </w:t>
      </w:r>
    </w:p>
    <w:p w:rsidR="00117C0F" w:rsidRPr="00117C0F" w:rsidRDefault="00117C0F" w:rsidP="00117C0F">
      <w:pPr>
        <w:pStyle w:val="a7"/>
        <w:ind w:left="0" w:firstLine="0"/>
        <w:rPr>
          <w:highlight w:val="yellow"/>
        </w:rPr>
      </w:pPr>
      <w:r w:rsidRPr="005B28C0">
        <w:t xml:space="preserve">Для целей расчета коэффициента обновления основных средств  и коэффициента выбытия основных средств за полугодие предприятия формируют синтетическую форму «Примечания к полугодовой финансовой отчетности» в информационно-аналитической системе «Коммунальная собственность». </w:t>
      </w:r>
    </w:p>
    <w:p w:rsidR="00117C0F" w:rsidRDefault="00117C0F" w:rsidP="005505A6">
      <w:pPr>
        <w:pStyle w:val="a7"/>
        <w:ind w:left="0" w:firstLine="0"/>
        <w:jc w:val="left"/>
      </w:pPr>
    </w:p>
    <w:p w:rsidR="00853580" w:rsidRPr="005B28C0" w:rsidRDefault="00117C0F" w:rsidP="00853580">
      <w:pPr>
        <w:pStyle w:val="a7"/>
        <w:ind w:left="0" w:firstLine="0"/>
      </w:pPr>
      <w:r w:rsidRPr="005B28C0">
        <w:t>ф5*</w:t>
      </w:r>
      <w:r w:rsidR="00520FD6" w:rsidRPr="005B28C0">
        <w:t xml:space="preserve"> </w:t>
      </w:r>
      <w:r w:rsidRPr="005B28C0">
        <w:t xml:space="preserve">- Синтетическая форма «Примечания к финансовой отчетности для субъекта малого предпринимательства», заполняемая с периодичностью полугодие и год </w:t>
      </w:r>
      <w:r w:rsidR="00853580" w:rsidRPr="005B28C0">
        <w:t xml:space="preserve">в информационно-аналитической системе «Коммунальная собственность». </w:t>
      </w:r>
    </w:p>
    <w:p w:rsidR="00155F4C" w:rsidRDefault="00155F4C" w:rsidP="005505A6">
      <w:pPr>
        <w:pStyle w:val="a7"/>
        <w:ind w:left="0" w:firstLine="0"/>
        <w:jc w:val="left"/>
        <w:sectPr w:rsidR="00155F4C" w:rsidSect="00971C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5207" w:rsidRPr="005F43B2" w:rsidRDefault="004600D9" w:rsidP="005F43B2">
      <w:pPr>
        <w:pStyle w:val="3"/>
        <w:ind w:firstLine="709"/>
        <w:jc w:val="both"/>
        <w:rPr>
          <w:sz w:val="24"/>
          <w:szCs w:val="24"/>
        </w:rPr>
      </w:pPr>
      <w:r w:rsidRPr="005F43B2">
        <w:rPr>
          <w:sz w:val="24"/>
          <w:szCs w:val="24"/>
        </w:rPr>
        <w:lastRenderedPageBreak/>
        <w:t>8</w:t>
      </w:r>
      <w:r w:rsidR="00435207" w:rsidRPr="005F43B2">
        <w:rPr>
          <w:sz w:val="24"/>
          <w:szCs w:val="24"/>
        </w:rPr>
        <w:t xml:space="preserve">. </w:t>
      </w:r>
      <w:r w:rsidR="00657BFB" w:rsidRPr="00CB5F61">
        <w:rPr>
          <w:sz w:val="24"/>
          <w:szCs w:val="24"/>
        </w:rPr>
        <w:t>Проекты по осуществлению капитальных инвестиций</w:t>
      </w:r>
      <w:r w:rsidR="00657BFB" w:rsidRPr="005F43B2">
        <w:rPr>
          <w:sz w:val="24"/>
          <w:szCs w:val="24"/>
        </w:rPr>
        <w:t xml:space="preserve"> </w:t>
      </w:r>
    </w:p>
    <w:p w:rsidR="00435207" w:rsidRPr="005F43B2" w:rsidRDefault="002134D9" w:rsidP="005F43B2">
      <w:pPr>
        <w:pStyle w:val="a3"/>
        <w:ind w:firstLine="709"/>
        <w:jc w:val="both"/>
      </w:pPr>
      <w:r w:rsidRPr="005F43B2">
        <w:t>В</w:t>
      </w:r>
      <w:r w:rsidR="001B3FE3" w:rsidRPr="005F43B2">
        <w:t xml:space="preserve"> </w:t>
      </w:r>
      <w:r w:rsidR="003F7EE2" w:rsidRPr="005F43B2">
        <w:t>таблице приводится перечень инвестиционных проектов, упорядоченный по убыванию приоритета и началу реализации (более важные проекты должны иметь более ранний срок начала реализации)</w:t>
      </w:r>
      <w:r w:rsidR="00435207" w:rsidRPr="005F43B2">
        <w:t xml:space="preserve">. </w:t>
      </w:r>
    </w:p>
    <w:tbl>
      <w:tblPr>
        <w:tblStyle w:val="a6"/>
        <w:tblW w:w="10632" w:type="dxa"/>
        <w:tblInd w:w="-34" w:type="dxa"/>
        <w:tblLayout w:type="fixed"/>
        <w:tblLook w:val="04A0"/>
      </w:tblPr>
      <w:tblGrid>
        <w:gridCol w:w="568"/>
        <w:gridCol w:w="1842"/>
        <w:gridCol w:w="1418"/>
        <w:gridCol w:w="1418"/>
        <w:gridCol w:w="614"/>
        <w:gridCol w:w="614"/>
        <w:gridCol w:w="615"/>
        <w:gridCol w:w="991"/>
        <w:gridCol w:w="1276"/>
        <w:gridCol w:w="1276"/>
      </w:tblGrid>
      <w:tr w:rsidR="002D25E6" w:rsidRPr="005F43B2" w:rsidTr="002D25E6">
        <w:tc>
          <w:tcPr>
            <w:tcW w:w="568" w:type="dxa"/>
            <w:vMerge w:val="restart"/>
            <w:vAlign w:val="center"/>
          </w:tcPr>
          <w:p w:rsidR="002D25E6" w:rsidRPr="005F43B2" w:rsidRDefault="002D25E6" w:rsidP="00061320">
            <w:pPr>
              <w:pStyle w:val="a3"/>
              <w:jc w:val="center"/>
            </w:pPr>
            <w:r w:rsidRPr="005F43B2">
              <w:t xml:space="preserve">№ </w:t>
            </w:r>
            <w:proofErr w:type="spellStart"/>
            <w:proofErr w:type="gramStart"/>
            <w:r w:rsidRPr="005F43B2">
              <w:t>п</w:t>
            </w:r>
            <w:proofErr w:type="spellEnd"/>
            <w:proofErr w:type="gramEnd"/>
            <w:r w:rsidRPr="005F43B2">
              <w:t>/</w:t>
            </w:r>
            <w:proofErr w:type="spellStart"/>
            <w:r w:rsidRPr="005F43B2">
              <w:t>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2D25E6" w:rsidRPr="005F43B2" w:rsidRDefault="002D25E6" w:rsidP="00061320">
            <w:pPr>
              <w:pStyle w:val="a3"/>
              <w:jc w:val="center"/>
            </w:pPr>
            <w:r w:rsidRPr="005F43B2">
              <w:t>Наименование проектного предложения</w:t>
            </w:r>
          </w:p>
        </w:tc>
        <w:tc>
          <w:tcPr>
            <w:tcW w:w="1418" w:type="dxa"/>
            <w:vMerge w:val="restart"/>
          </w:tcPr>
          <w:p w:rsidR="002D25E6" w:rsidRPr="005F43B2" w:rsidRDefault="002D25E6" w:rsidP="00061320">
            <w:pPr>
              <w:pStyle w:val="a3"/>
              <w:spacing w:before="0" w:beforeAutospacing="0" w:after="0" w:afterAutospacing="0"/>
              <w:jc w:val="center"/>
              <w:rPr>
                <w:highlight w:val="cyan"/>
              </w:rPr>
            </w:pPr>
            <w:r w:rsidRPr="00CB5F61">
              <w:t xml:space="preserve">Виды ресурсов для подготовки и реализации проекта </w:t>
            </w:r>
          </w:p>
        </w:tc>
        <w:tc>
          <w:tcPr>
            <w:tcW w:w="1418" w:type="dxa"/>
            <w:vMerge w:val="restart"/>
            <w:vAlign w:val="center"/>
          </w:tcPr>
          <w:p w:rsidR="002D25E6" w:rsidRPr="005F43B2" w:rsidRDefault="002D25E6" w:rsidP="00061320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5F43B2">
              <w:t>Инвестици-онные</w:t>
            </w:r>
            <w:proofErr w:type="spellEnd"/>
            <w:proofErr w:type="gramEnd"/>
            <w:r w:rsidRPr="005F43B2">
              <w:t xml:space="preserve"> расходы всего,</w:t>
            </w:r>
          </w:p>
          <w:p w:rsidR="002D25E6" w:rsidRPr="005F43B2" w:rsidRDefault="002D25E6" w:rsidP="00061320">
            <w:pPr>
              <w:pStyle w:val="a3"/>
              <w:spacing w:before="0" w:beforeAutospacing="0" w:after="0" w:afterAutospacing="0"/>
              <w:jc w:val="center"/>
            </w:pPr>
            <w:r w:rsidRPr="005F43B2">
              <w:t xml:space="preserve">тыс. </w:t>
            </w:r>
            <w:proofErr w:type="spellStart"/>
            <w:r w:rsidRPr="005F43B2">
              <w:t>грн</w:t>
            </w:r>
            <w:proofErr w:type="spellEnd"/>
            <w:r w:rsidRPr="005F43B2"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2D25E6" w:rsidRPr="005F43B2" w:rsidRDefault="002D25E6" w:rsidP="00061320">
            <w:pPr>
              <w:pStyle w:val="a3"/>
              <w:jc w:val="center"/>
            </w:pPr>
            <w:r w:rsidRPr="005F43B2">
              <w:t>В том числе по годам</w:t>
            </w:r>
            <w:proofErr w:type="gramStart"/>
            <w:r w:rsidRPr="005F43B2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1" w:type="dxa"/>
            <w:vMerge w:val="restart"/>
            <w:vAlign w:val="center"/>
          </w:tcPr>
          <w:p w:rsidR="002D25E6" w:rsidRPr="005F43B2" w:rsidRDefault="002D25E6" w:rsidP="00061320">
            <w:pPr>
              <w:pStyle w:val="a3"/>
              <w:spacing w:before="0" w:beforeAutospacing="0" w:after="0" w:afterAutospacing="0"/>
              <w:jc w:val="center"/>
            </w:pPr>
            <w:r w:rsidRPr="005F43B2">
              <w:t>NPV</w:t>
            </w:r>
            <w:r w:rsidRPr="005F43B2">
              <w:rPr>
                <w:vertAlign w:val="superscript"/>
              </w:rPr>
              <w:t>2</w:t>
            </w:r>
            <w:r w:rsidRPr="005F43B2">
              <w:t>,</w:t>
            </w:r>
          </w:p>
          <w:p w:rsidR="002D25E6" w:rsidRPr="005F43B2" w:rsidRDefault="002D25E6" w:rsidP="00061320">
            <w:pPr>
              <w:pStyle w:val="a3"/>
              <w:spacing w:before="0" w:beforeAutospacing="0" w:after="0" w:afterAutospacing="0"/>
              <w:jc w:val="center"/>
            </w:pPr>
            <w:r w:rsidRPr="005F43B2">
              <w:t xml:space="preserve">тыс. </w:t>
            </w:r>
            <w:proofErr w:type="spellStart"/>
            <w:r w:rsidRPr="005F43B2">
              <w:t>грн</w:t>
            </w:r>
            <w:proofErr w:type="spellEnd"/>
            <w:r w:rsidRPr="005F43B2"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2D25E6" w:rsidRPr="005F43B2" w:rsidRDefault="002D25E6" w:rsidP="00061320">
            <w:pPr>
              <w:pStyle w:val="a3"/>
              <w:spacing w:before="0" w:beforeAutospacing="0" w:after="0" w:afterAutospacing="0"/>
              <w:jc w:val="center"/>
            </w:pPr>
            <w:r w:rsidRPr="005F43B2">
              <w:t>Срок оку-паемости</w:t>
            </w:r>
            <w:r w:rsidRPr="005F43B2">
              <w:rPr>
                <w:vertAlign w:val="superscript"/>
              </w:rPr>
              <w:t>2</w:t>
            </w:r>
          </w:p>
          <w:p w:rsidR="002D25E6" w:rsidRPr="005F43B2" w:rsidRDefault="002D25E6" w:rsidP="00061320">
            <w:pPr>
              <w:pStyle w:val="a3"/>
              <w:spacing w:before="0" w:beforeAutospacing="0" w:after="0" w:afterAutospacing="0"/>
              <w:jc w:val="center"/>
            </w:pPr>
            <w:r w:rsidRPr="005F43B2">
              <w:t>лет</w:t>
            </w:r>
          </w:p>
        </w:tc>
        <w:tc>
          <w:tcPr>
            <w:tcW w:w="1276" w:type="dxa"/>
            <w:vMerge w:val="restart"/>
            <w:vAlign w:val="center"/>
          </w:tcPr>
          <w:p w:rsidR="002D25E6" w:rsidRPr="005F43B2" w:rsidRDefault="002D25E6" w:rsidP="00061320">
            <w:pPr>
              <w:pStyle w:val="a3"/>
              <w:jc w:val="center"/>
            </w:pPr>
            <w:proofErr w:type="spellStart"/>
            <w:proofErr w:type="gramStart"/>
            <w:r w:rsidRPr="005F43B2">
              <w:t>Примеча-ние</w:t>
            </w:r>
            <w:proofErr w:type="spellEnd"/>
            <w:proofErr w:type="gramEnd"/>
          </w:p>
        </w:tc>
      </w:tr>
      <w:tr w:rsidR="002D25E6" w:rsidRPr="005F43B2" w:rsidTr="002D25E6">
        <w:tc>
          <w:tcPr>
            <w:tcW w:w="568" w:type="dxa"/>
            <w:vMerge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418" w:type="dxa"/>
            <w:vMerge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1</w:t>
            </w: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2</w:t>
            </w:r>
          </w:p>
        </w:tc>
        <w:tc>
          <w:tcPr>
            <w:tcW w:w="615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3</w:t>
            </w:r>
          </w:p>
        </w:tc>
        <w:tc>
          <w:tcPr>
            <w:tcW w:w="991" w:type="dxa"/>
            <w:vMerge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</w:tr>
      <w:tr w:rsidR="002D25E6" w:rsidRPr="005F43B2" w:rsidTr="002D25E6">
        <w:tc>
          <w:tcPr>
            <w:tcW w:w="568" w:type="dxa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1</w:t>
            </w:r>
          </w:p>
        </w:tc>
        <w:tc>
          <w:tcPr>
            <w:tcW w:w="1842" w:type="dxa"/>
          </w:tcPr>
          <w:p w:rsidR="002D25E6" w:rsidRPr="005F43B2" w:rsidRDefault="002D25E6" w:rsidP="00971C2B">
            <w:pPr>
              <w:pStyle w:val="a3"/>
              <w:jc w:val="both"/>
            </w:pPr>
            <w:r w:rsidRPr="005F43B2">
              <w:t>&lt;Проект 1&gt;</w:t>
            </w:r>
          </w:p>
        </w:tc>
        <w:tc>
          <w:tcPr>
            <w:tcW w:w="1418" w:type="dxa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100</w:t>
            </w: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50</w:t>
            </w: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30</w:t>
            </w:r>
          </w:p>
        </w:tc>
        <w:tc>
          <w:tcPr>
            <w:tcW w:w="615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20</w:t>
            </w:r>
          </w:p>
        </w:tc>
        <w:tc>
          <w:tcPr>
            <w:tcW w:w="991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</w:tr>
      <w:tr w:rsidR="002D25E6" w:rsidRPr="005F43B2" w:rsidTr="002D25E6">
        <w:tc>
          <w:tcPr>
            <w:tcW w:w="568" w:type="dxa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2</w:t>
            </w:r>
          </w:p>
        </w:tc>
        <w:tc>
          <w:tcPr>
            <w:tcW w:w="1842" w:type="dxa"/>
          </w:tcPr>
          <w:p w:rsidR="002D25E6" w:rsidRPr="005F43B2" w:rsidRDefault="002D25E6" w:rsidP="00971C2B">
            <w:pPr>
              <w:pStyle w:val="a3"/>
              <w:jc w:val="both"/>
            </w:pPr>
            <w:r w:rsidRPr="005F43B2">
              <w:t>&lt;Проект 2&gt;</w:t>
            </w:r>
          </w:p>
        </w:tc>
        <w:tc>
          <w:tcPr>
            <w:tcW w:w="1418" w:type="dxa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150</w:t>
            </w: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100</w:t>
            </w: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50</w:t>
            </w:r>
          </w:p>
        </w:tc>
        <w:tc>
          <w:tcPr>
            <w:tcW w:w="615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991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</w:tr>
      <w:tr w:rsidR="002D25E6" w:rsidRPr="005F43B2" w:rsidTr="002D25E6">
        <w:tc>
          <w:tcPr>
            <w:tcW w:w="568" w:type="dxa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3</w:t>
            </w:r>
          </w:p>
        </w:tc>
        <w:tc>
          <w:tcPr>
            <w:tcW w:w="1842" w:type="dxa"/>
          </w:tcPr>
          <w:p w:rsidR="002D25E6" w:rsidRPr="005F43B2" w:rsidRDefault="002D25E6" w:rsidP="00971C2B">
            <w:pPr>
              <w:pStyle w:val="a3"/>
              <w:jc w:val="both"/>
            </w:pPr>
            <w:r w:rsidRPr="005F43B2">
              <w:t>&lt;Проект 3&gt;</w:t>
            </w:r>
          </w:p>
        </w:tc>
        <w:tc>
          <w:tcPr>
            <w:tcW w:w="1418" w:type="dxa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70</w:t>
            </w: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70</w:t>
            </w: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615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991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</w:tr>
      <w:tr w:rsidR="002D25E6" w:rsidRPr="005F43B2" w:rsidTr="002D25E6">
        <w:tc>
          <w:tcPr>
            <w:tcW w:w="568" w:type="dxa"/>
          </w:tcPr>
          <w:p w:rsidR="002D25E6" w:rsidRPr="005F43B2" w:rsidRDefault="002D25E6" w:rsidP="004802ED">
            <w:pPr>
              <w:pStyle w:val="a3"/>
              <w:jc w:val="center"/>
            </w:pPr>
            <w:r w:rsidRPr="005F43B2">
              <w:t>…</w:t>
            </w:r>
          </w:p>
        </w:tc>
        <w:tc>
          <w:tcPr>
            <w:tcW w:w="1842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418" w:type="dxa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615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991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</w:tr>
      <w:tr w:rsidR="002D25E6" w:rsidRPr="005F43B2" w:rsidTr="002D25E6">
        <w:tc>
          <w:tcPr>
            <w:tcW w:w="568" w:type="dxa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842" w:type="dxa"/>
          </w:tcPr>
          <w:p w:rsidR="002D25E6" w:rsidRPr="005F43B2" w:rsidRDefault="002D25E6" w:rsidP="00971C2B">
            <w:pPr>
              <w:pStyle w:val="a3"/>
              <w:jc w:val="both"/>
            </w:pPr>
            <w:r w:rsidRPr="005F43B2">
              <w:t>ИТОГО</w:t>
            </w:r>
          </w:p>
        </w:tc>
        <w:tc>
          <w:tcPr>
            <w:tcW w:w="1418" w:type="dxa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614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615" w:type="dxa"/>
            <w:vAlign w:val="center"/>
          </w:tcPr>
          <w:p w:rsidR="002D25E6" w:rsidRPr="005F43B2" w:rsidRDefault="002D25E6" w:rsidP="004802ED">
            <w:pPr>
              <w:pStyle w:val="a3"/>
              <w:jc w:val="center"/>
            </w:pPr>
          </w:p>
        </w:tc>
        <w:tc>
          <w:tcPr>
            <w:tcW w:w="991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  <w:tc>
          <w:tcPr>
            <w:tcW w:w="1276" w:type="dxa"/>
          </w:tcPr>
          <w:p w:rsidR="002D25E6" w:rsidRPr="005F43B2" w:rsidRDefault="002D25E6" w:rsidP="00971C2B">
            <w:pPr>
              <w:pStyle w:val="a3"/>
              <w:jc w:val="both"/>
            </w:pPr>
          </w:p>
        </w:tc>
      </w:tr>
    </w:tbl>
    <w:p w:rsidR="00061320" w:rsidRPr="005F43B2" w:rsidRDefault="00061320" w:rsidP="00061320">
      <w:pPr>
        <w:pStyle w:val="a3"/>
        <w:spacing w:before="0" w:beforeAutospacing="0" w:after="0" w:afterAutospacing="0"/>
        <w:jc w:val="both"/>
      </w:pPr>
    </w:p>
    <w:p w:rsidR="003F7EE2" w:rsidRPr="005F43B2" w:rsidRDefault="00061320" w:rsidP="00061320">
      <w:pPr>
        <w:pStyle w:val="a3"/>
        <w:spacing w:before="0" w:beforeAutospacing="0" w:after="0" w:afterAutospacing="0"/>
        <w:jc w:val="both"/>
      </w:pPr>
      <w:r w:rsidRPr="005F43B2">
        <w:t>1 -</w:t>
      </w:r>
      <w:r w:rsidR="004802ED" w:rsidRPr="005F43B2">
        <w:t xml:space="preserve"> значения приведены для примера</w:t>
      </w:r>
      <w:r w:rsidRPr="005F43B2">
        <w:t>;</w:t>
      </w:r>
    </w:p>
    <w:p w:rsidR="00435207" w:rsidRPr="005F43B2" w:rsidRDefault="005F43B2" w:rsidP="00061320">
      <w:pPr>
        <w:pStyle w:val="a3"/>
        <w:spacing w:before="0" w:beforeAutospacing="0" w:after="0" w:afterAutospacing="0"/>
        <w:jc w:val="both"/>
      </w:pPr>
      <w:r>
        <w:t xml:space="preserve">2 - </w:t>
      </w:r>
      <w:r w:rsidR="00061320" w:rsidRPr="005F43B2">
        <w:t>значения приводятся для коммерческих проектов</w:t>
      </w:r>
      <w:r w:rsidR="009E4EE5" w:rsidRPr="005F43B2">
        <w:t>, для некоммерческих проектов в этих графах ставятся прочерки</w:t>
      </w:r>
      <w:r w:rsidR="00061320" w:rsidRPr="005F43B2">
        <w:t>.</w:t>
      </w:r>
    </w:p>
    <w:p w:rsidR="00435207" w:rsidRPr="005F43B2" w:rsidRDefault="00435207" w:rsidP="005F43B2">
      <w:pPr>
        <w:pStyle w:val="3"/>
        <w:ind w:firstLine="709"/>
        <w:jc w:val="both"/>
        <w:rPr>
          <w:sz w:val="24"/>
          <w:szCs w:val="24"/>
        </w:rPr>
      </w:pPr>
      <w:r w:rsidRPr="005F43B2">
        <w:rPr>
          <w:sz w:val="24"/>
          <w:szCs w:val="24"/>
        </w:rPr>
        <w:t xml:space="preserve">9. Организационный план </w:t>
      </w:r>
    </w:p>
    <w:p w:rsidR="00435207" w:rsidRPr="005F43B2" w:rsidRDefault="00435207" w:rsidP="005F43B2">
      <w:pPr>
        <w:pStyle w:val="a3"/>
        <w:ind w:firstLine="709"/>
        <w:jc w:val="both"/>
      </w:pPr>
      <w:r w:rsidRPr="005F43B2">
        <w:t xml:space="preserve">В данном разделе </w:t>
      </w:r>
      <w:r w:rsidR="00061320" w:rsidRPr="005F43B2">
        <w:t>приводится</w:t>
      </w:r>
      <w:r w:rsidRPr="005F43B2">
        <w:t xml:space="preserve"> </w:t>
      </w:r>
      <w:r w:rsidR="002134D9" w:rsidRPr="005F43B2">
        <w:t xml:space="preserve">обоснование </w:t>
      </w:r>
      <w:r w:rsidRPr="005F43B2">
        <w:t>организационных мероприятий</w:t>
      </w:r>
      <w:r w:rsidR="00C97D58" w:rsidRPr="005F43B2">
        <w:t xml:space="preserve"> для реализации программы развития</w:t>
      </w:r>
      <w:r w:rsidR="00061320" w:rsidRPr="005F43B2">
        <w:t xml:space="preserve">, в том числе изменение организационной структуры коммунального предприятия (создание/ликвидация участков, цехов, служб и отдельных должностей; расширение/сокращение штата и т.п.), </w:t>
      </w:r>
      <w:r w:rsidR="00C97D58" w:rsidRPr="005F43B2">
        <w:t>условия оплаты и стимулирования труда, необходимость обучения персонала</w:t>
      </w:r>
      <w:r w:rsidRPr="005F43B2">
        <w:t xml:space="preserve">. </w:t>
      </w:r>
      <w:proofErr w:type="gramStart"/>
      <w:r w:rsidR="00C97D58" w:rsidRPr="005F43B2">
        <w:t>Организационные мероприятия упорядочиваются по сроку начала реализации от более раннего к более позднему, а также по степени важности.</w:t>
      </w:r>
      <w:proofErr w:type="gramEnd"/>
    </w:p>
    <w:p w:rsidR="00C97D58" w:rsidRPr="005F43B2" w:rsidRDefault="00C97D58" w:rsidP="005F43B2">
      <w:pPr>
        <w:pStyle w:val="a3"/>
        <w:ind w:firstLine="709"/>
        <w:jc w:val="both"/>
      </w:pPr>
      <w:r w:rsidRPr="005F43B2">
        <w:t>Информация о штате предприятия сводится в таблицу</w:t>
      </w: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552"/>
        <w:gridCol w:w="2284"/>
        <w:gridCol w:w="1029"/>
        <w:gridCol w:w="672"/>
        <w:gridCol w:w="850"/>
        <w:gridCol w:w="709"/>
        <w:gridCol w:w="850"/>
        <w:gridCol w:w="709"/>
        <w:gridCol w:w="851"/>
        <w:gridCol w:w="1559"/>
      </w:tblGrid>
      <w:tr w:rsidR="00705282" w:rsidRPr="005F43B2" w:rsidTr="0015192A">
        <w:trPr>
          <w:trHeight w:val="659"/>
        </w:trPr>
        <w:tc>
          <w:tcPr>
            <w:tcW w:w="552" w:type="dxa"/>
            <w:vMerge w:val="restart"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rPr>
                <w:lang w:val="en-US"/>
              </w:rPr>
              <w:t>№ п/п</w:t>
            </w:r>
          </w:p>
        </w:tc>
        <w:tc>
          <w:tcPr>
            <w:tcW w:w="2284" w:type="dxa"/>
            <w:vMerge w:val="restart"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t>Наименование структурного подразделения/</w:t>
            </w:r>
          </w:p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t>категории персонала</w:t>
            </w:r>
          </w:p>
        </w:tc>
        <w:tc>
          <w:tcPr>
            <w:tcW w:w="1029" w:type="dxa"/>
            <w:vMerge w:val="restart"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t>Штат на конец</w:t>
            </w:r>
          </w:p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t>_____ года,</w:t>
            </w:r>
          </w:p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t>чел.</w:t>
            </w:r>
          </w:p>
        </w:tc>
        <w:tc>
          <w:tcPr>
            <w:tcW w:w="1522" w:type="dxa"/>
            <w:gridSpan w:val="2"/>
            <w:vAlign w:val="center"/>
          </w:tcPr>
          <w:p w:rsidR="00705282" w:rsidRPr="005F43B2" w:rsidRDefault="00705282" w:rsidP="00705282">
            <w:pPr>
              <w:pStyle w:val="a3"/>
              <w:spacing w:before="0" w:beforeAutospacing="0" w:after="0" w:afterAutospacing="0"/>
              <w:jc w:val="center"/>
            </w:pPr>
            <w:r w:rsidRPr="005F43B2">
              <w:t>Штат на конец _____ года</w:t>
            </w:r>
          </w:p>
        </w:tc>
        <w:tc>
          <w:tcPr>
            <w:tcW w:w="1559" w:type="dxa"/>
            <w:gridSpan w:val="2"/>
            <w:vAlign w:val="center"/>
          </w:tcPr>
          <w:p w:rsidR="00705282" w:rsidRPr="005F43B2" w:rsidRDefault="00705282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>Штат на конец _____ года</w:t>
            </w:r>
          </w:p>
        </w:tc>
        <w:tc>
          <w:tcPr>
            <w:tcW w:w="1560" w:type="dxa"/>
            <w:gridSpan w:val="2"/>
            <w:vAlign w:val="center"/>
          </w:tcPr>
          <w:p w:rsidR="00705282" w:rsidRPr="005F43B2" w:rsidRDefault="00705282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>Штат на конец _____ года</w:t>
            </w:r>
          </w:p>
        </w:tc>
        <w:tc>
          <w:tcPr>
            <w:tcW w:w="1559" w:type="dxa"/>
            <w:vMerge w:val="restart"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t xml:space="preserve">Изменение штата в результате реализации программы, </w:t>
            </w:r>
            <w:proofErr w:type="spellStart"/>
            <w:r w:rsidRPr="005F43B2">
              <w:t>±чел</w:t>
            </w:r>
            <w:proofErr w:type="spellEnd"/>
            <w:r w:rsidRPr="005F43B2">
              <w:t>.</w:t>
            </w:r>
          </w:p>
        </w:tc>
      </w:tr>
      <w:tr w:rsidR="00705282" w:rsidRPr="005F43B2" w:rsidTr="0015192A">
        <w:trPr>
          <w:trHeight w:val="720"/>
        </w:trPr>
        <w:tc>
          <w:tcPr>
            <w:tcW w:w="552" w:type="dxa"/>
            <w:vMerge/>
            <w:vAlign w:val="center"/>
          </w:tcPr>
          <w:p w:rsidR="00705282" w:rsidRPr="005F43B2" w:rsidRDefault="00705282" w:rsidP="00C97D58">
            <w:pPr>
              <w:pStyle w:val="a3"/>
              <w:jc w:val="center"/>
            </w:pPr>
          </w:p>
        </w:tc>
        <w:tc>
          <w:tcPr>
            <w:tcW w:w="2284" w:type="dxa"/>
            <w:vMerge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029" w:type="dxa"/>
            <w:vMerge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2" w:type="dxa"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t>чел.</w:t>
            </w:r>
          </w:p>
        </w:tc>
        <w:tc>
          <w:tcPr>
            <w:tcW w:w="850" w:type="dxa"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  <w:r w:rsidRPr="005F43B2">
              <w:t>± чел. к пред</w:t>
            </w:r>
            <w:proofErr w:type="gramStart"/>
            <w:r w:rsidRPr="005F43B2">
              <w:t>.</w:t>
            </w:r>
            <w:proofErr w:type="gramEnd"/>
            <w:r w:rsidRPr="005F43B2">
              <w:t xml:space="preserve"> </w:t>
            </w:r>
            <w:proofErr w:type="gramStart"/>
            <w:r w:rsidRPr="005F43B2">
              <w:t>г</w:t>
            </w:r>
            <w:proofErr w:type="gramEnd"/>
            <w:r w:rsidRPr="005F43B2">
              <w:t>оду</w:t>
            </w:r>
          </w:p>
        </w:tc>
        <w:tc>
          <w:tcPr>
            <w:tcW w:w="709" w:type="dxa"/>
            <w:vAlign w:val="center"/>
          </w:tcPr>
          <w:p w:rsidR="00705282" w:rsidRPr="005F43B2" w:rsidRDefault="00705282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>чел.</w:t>
            </w:r>
          </w:p>
        </w:tc>
        <w:tc>
          <w:tcPr>
            <w:tcW w:w="850" w:type="dxa"/>
            <w:vAlign w:val="center"/>
          </w:tcPr>
          <w:p w:rsidR="00705282" w:rsidRPr="005F43B2" w:rsidRDefault="00705282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>± чел. к пред</w:t>
            </w:r>
            <w:proofErr w:type="gramStart"/>
            <w:r w:rsidRPr="005F43B2">
              <w:t>.</w:t>
            </w:r>
            <w:proofErr w:type="gramEnd"/>
            <w:r w:rsidRPr="005F43B2">
              <w:t xml:space="preserve"> </w:t>
            </w:r>
            <w:proofErr w:type="gramStart"/>
            <w:r w:rsidRPr="005F43B2">
              <w:t>г</w:t>
            </w:r>
            <w:proofErr w:type="gramEnd"/>
            <w:r w:rsidRPr="005F43B2">
              <w:t>оду</w:t>
            </w:r>
          </w:p>
        </w:tc>
        <w:tc>
          <w:tcPr>
            <w:tcW w:w="709" w:type="dxa"/>
            <w:vAlign w:val="center"/>
          </w:tcPr>
          <w:p w:rsidR="00705282" w:rsidRPr="005F43B2" w:rsidRDefault="00705282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>чел.</w:t>
            </w:r>
          </w:p>
        </w:tc>
        <w:tc>
          <w:tcPr>
            <w:tcW w:w="851" w:type="dxa"/>
            <w:vAlign w:val="center"/>
          </w:tcPr>
          <w:p w:rsidR="00705282" w:rsidRPr="005F43B2" w:rsidRDefault="00705282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>± чел. к пред</w:t>
            </w:r>
            <w:proofErr w:type="gramStart"/>
            <w:r w:rsidRPr="005F43B2">
              <w:t>.</w:t>
            </w:r>
            <w:proofErr w:type="gramEnd"/>
            <w:r w:rsidRPr="005F43B2">
              <w:t xml:space="preserve"> </w:t>
            </w:r>
            <w:proofErr w:type="gramStart"/>
            <w:r w:rsidRPr="005F43B2">
              <w:t>г</w:t>
            </w:r>
            <w:proofErr w:type="gramEnd"/>
            <w:r w:rsidRPr="005F43B2">
              <w:t>оду</w:t>
            </w:r>
          </w:p>
        </w:tc>
        <w:tc>
          <w:tcPr>
            <w:tcW w:w="1559" w:type="dxa"/>
            <w:vMerge/>
            <w:vAlign w:val="center"/>
          </w:tcPr>
          <w:p w:rsidR="00705282" w:rsidRPr="005F43B2" w:rsidRDefault="00705282" w:rsidP="00C97D5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  <w:r w:rsidRPr="005F43B2">
              <w:t>1</w:t>
            </w:r>
          </w:p>
        </w:tc>
        <w:tc>
          <w:tcPr>
            <w:tcW w:w="2284" w:type="dxa"/>
          </w:tcPr>
          <w:p w:rsidR="00705282" w:rsidRPr="005F43B2" w:rsidRDefault="00705282" w:rsidP="00705282">
            <w:pPr>
              <w:pStyle w:val="a3"/>
              <w:jc w:val="both"/>
            </w:pPr>
            <w:r w:rsidRPr="005F43B2">
              <w:t>&lt;Администрация&gt;</w:t>
            </w: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  <w:r w:rsidRPr="005F43B2">
              <w:t>2</w:t>
            </w:r>
          </w:p>
        </w:tc>
        <w:tc>
          <w:tcPr>
            <w:tcW w:w="2284" w:type="dxa"/>
          </w:tcPr>
          <w:p w:rsidR="00705282" w:rsidRPr="005F43B2" w:rsidRDefault="00705282" w:rsidP="00705282">
            <w:pPr>
              <w:pStyle w:val="a3"/>
              <w:jc w:val="both"/>
            </w:pPr>
            <w:r w:rsidRPr="005F43B2">
              <w:t>&lt;Подразделение 1&gt;</w:t>
            </w: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  <w:r w:rsidRPr="005F43B2">
              <w:t>3</w:t>
            </w:r>
          </w:p>
        </w:tc>
        <w:tc>
          <w:tcPr>
            <w:tcW w:w="2284" w:type="dxa"/>
          </w:tcPr>
          <w:p w:rsidR="00705282" w:rsidRPr="005F43B2" w:rsidRDefault="00705282" w:rsidP="0015192A">
            <w:pPr>
              <w:pStyle w:val="a3"/>
              <w:jc w:val="both"/>
            </w:pPr>
            <w:r w:rsidRPr="005F43B2">
              <w:t>&lt; Подразделение 2&gt;</w:t>
            </w: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  <w:r w:rsidRPr="005F43B2">
              <w:t>…</w:t>
            </w:r>
          </w:p>
        </w:tc>
        <w:tc>
          <w:tcPr>
            <w:tcW w:w="2284" w:type="dxa"/>
          </w:tcPr>
          <w:p w:rsidR="00705282" w:rsidRPr="005F43B2" w:rsidRDefault="00705282" w:rsidP="0015192A">
            <w:pPr>
              <w:pStyle w:val="a3"/>
              <w:jc w:val="both"/>
            </w:pP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</w:p>
        </w:tc>
        <w:tc>
          <w:tcPr>
            <w:tcW w:w="2284" w:type="dxa"/>
          </w:tcPr>
          <w:p w:rsidR="00705282" w:rsidRPr="005F43B2" w:rsidRDefault="00705282" w:rsidP="0015192A">
            <w:pPr>
              <w:pStyle w:val="a3"/>
              <w:jc w:val="both"/>
            </w:pPr>
            <w:r w:rsidRPr="005F43B2">
              <w:t>ИТОГО,</w:t>
            </w: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</w:p>
        </w:tc>
        <w:tc>
          <w:tcPr>
            <w:tcW w:w="2284" w:type="dxa"/>
          </w:tcPr>
          <w:p w:rsidR="00705282" w:rsidRPr="005F43B2" w:rsidRDefault="00705282" w:rsidP="00705282">
            <w:pPr>
              <w:pStyle w:val="a3"/>
            </w:pPr>
            <w:r w:rsidRPr="005F43B2">
              <w:t>в том числе по категориям</w:t>
            </w:r>
            <w:r w:rsidR="00684DCE" w:rsidRPr="005F43B2">
              <w:t>:</w:t>
            </w: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</w:p>
        </w:tc>
        <w:tc>
          <w:tcPr>
            <w:tcW w:w="2284" w:type="dxa"/>
          </w:tcPr>
          <w:p w:rsidR="00705282" w:rsidRPr="005F43B2" w:rsidRDefault="00684DCE" w:rsidP="00D7310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641" w:hanging="357"/>
              <w:jc w:val="both"/>
            </w:pPr>
            <w:r w:rsidRPr="005F43B2">
              <w:t>руководители</w:t>
            </w: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</w:p>
        </w:tc>
        <w:tc>
          <w:tcPr>
            <w:tcW w:w="2284" w:type="dxa"/>
          </w:tcPr>
          <w:p w:rsidR="00705282" w:rsidRPr="005F43B2" w:rsidRDefault="00684DCE" w:rsidP="00D7310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641" w:hanging="357"/>
              <w:jc w:val="both"/>
            </w:pPr>
            <w:r w:rsidRPr="005F43B2">
              <w:t>специалисты</w:t>
            </w: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705282" w:rsidRPr="005F43B2" w:rsidTr="0015192A">
        <w:tc>
          <w:tcPr>
            <w:tcW w:w="552" w:type="dxa"/>
          </w:tcPr>
          <w:p w:rsidR="00705282" w:rsidRPr="005F43B2" w:rsidRDefault="00705282" w:rsidP="0015192A">
            <w:pPr>
              <w:pStyle w:val="a3"/>
              <w:jc w:val="center"/>
            </w:pPr>
          </w:p>
        </w:tc>
        <w:tc>
          <w:tcPr>
            <w:tcW w:w="2284" w:type="dxa"/>
          </w:tcPr>
          <w:p w:rsidR="00705282" w:rsidRPr="005F43B2" w:rsidRDefault="00684DCE" w:rsidP="00D7310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641" w:hanging="357"/>
              <w:jc w:val="both"/>
            </w:pPr>
            <w:r w:rsidRPr="005F43B2">
              <w:t>служащие</w:t>
            </w:r>
          </w:p>
        </w:tc>
        <w:tc>
          <w:tcPr>
            <w:tcW w:w="102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705282" w:rsidRPr="005F43B2" w:rsidRDefault="00705282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705282" w:rsidRPr="005F43B2" w:rsidRDefault="00705282" w:rsidP="00435207">
            <w:pPr>
              <w:pStyle w:val="a3"/>
              <w:jc w:val="both"/>
            </w:pPr>
          </w:p>
        </w:tc>
      </w:tr>
      <w:tr w:rsidR="00684DCE" w:rsidRPr="005F43B2" w:rsidTr="0015192A">
        <w:tc>
          <w:tcPr>
            <w:tcW w:w="552" w:type="dxa"/>
          </w:tcPr>
          <w:p w:rsidR="00684DCE" w:rsidRPr="005F43B2" w:rsidRDefault="00684DCE" w:rsidP="0015192A">
            <w:pPr>
              <w:pStyle w:val="a3"/>
              <w:jc w:val="center"/>
            </w:pPr>
          </w:p>
        </w:tc>
        <w:tc>
          <w:tcPr>
            <w:tcW w:w="2284" w:type="dxa"/>
          </w:tcPr>
          <w:p w:rsidR="00684DCE" w:rsidRPr="005F43B2" w:rsidRDefault="00684DCE" w:rsidP="00D7310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641" w:hanging="357"/>
              <w:jc w:val="both"/>
            </w:pPr>
            <w:r w:rsidRPr="005F43B2">
              <w:t>рабочие</w:t>
            </w:r>
          </w:p>
        </w:tc>
        <w:tc>
          <w:tcPr>
            <w:tcW w:w="1029" w:type="dxa"/>
          </w:tcPr>
          <w:p w:rsidR="00684DCE" w:rsidRPr="005F43B2" w:rsidRDefault="00684DCE" w:rsidP="00435207">
            <w:pPr>
              <w:pStyle w:val="a3"/>
              <w:jc w:val="both"/>
            </w:pPr>
          </w:p>
        </w:tc>
        <w:tc>
          <w:tcPr>
            <w:tcW w:w="672" w:type="dxa"/>
          </w:tcPr>
          <w:p w:rsidR="00684DCE" w:rsidRPr="005F43B2" w:rsidRDefault="00684DCE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684DCE" w:rsidRPr="005F43B2" w:rsidRDefault="00684DCE" w:rsidP="00435207">
            <w:pPr>
              <w:pStyle w:val="a3"/>
              <w:jc w:val="both"/>
            </w:pPr>
          </w:p>
        </w:tc>
        <w:tc>
          <w:tcPr>
            <w:tcW w:w="709" w:type="dxa"/>
          </w:tcPr>
          <w:p w:rsidR="00684DCE" w:rsidRPr="005F43B2" w:rsidRDefault="00684DCE" w:rsidP="00435207">
            <w:pPr>
              <w:pStyle w:val="a3"/>
              <w:jc w:val="both"/>
            </w:pPr>
          </w:p>
        </w:tc>
        <w:tc>
          <w:tcPr>
            <w:tcW w:w="850" w:type="dxa"/>
          </w:tcPr>
          <w:p w:rsidR="00684DCE" w:rsidRPr="005F43B2" w:rsidRDefault="00684DCE" w:rsidP="00435207">
            <w:pPr>
              <w:pStyle w:val="a3"/>
              <w:jc w:val="both"/>
            </w:pPr>
          </w:p>
        </w:tc>
        <w:tc>
          <w:tcPr>
            <w:tcW w:w="1560" w:type="dxa"/>
            <w:gridSpan w:val="2"/>
          </w:tcPr>
          <w:p w:rsidR="00684DCE" w:rsidRPr="005F43B2" w:rsidRDefault="00684DCE" w:rsidP="00435207">
            <w:pPr>
              <w:pStyle w:val="a3"/>
              <w:jc w:val="both"/>
            </w:pPr>
          </w:p>
        </w:tc>
        <w:tc>
          <w:tcPr>
            <w:tcW w:w="1559" w:type="dxa"/>
          </w:tcPr>
          <w:p w:rsidR="00684DCE" w:rsidRPr="005F43B2" w:rsidRDefault="00684DCE" w:rsidP="00435207">
            <w:pPr>
              <w:pStyle w:val="a3"/>
              <w:jc w:val="both"/>
            </w:pPr>
          </w:p>
        </w:tc>
      </w:tr>
    </w:tbl>
    <w:p w:rsidR="00435207" w:rsidRPr="005F43B2" w:rsidRDefault="00435207" w:rsidP="005F43B2">
      <w:pPr>
        <w:pStyle w:val="3"/>
        <w:ind w:firstLine="709"/>
        <w:jc w:val="both"/>
        <w:rPr>
          <w:sz w:val="24"/>
          <w:szCs w:val="24"/>
        </w:rPr>
      </w:pPr>
      <w:r w:rsidRPr="005F43B2">
        <w:rPr>
          <w:sz w:val="24"/>
          <w:szCs w:val="24"/>
        </w:rPr>
        <w:t>10. Финансовый план</w:t>
      </w:r>
    </w:p>
    <w:p w:rsidR="00C7414E" w:rsidRPr="005F43B2" w:rsidRDefault="00C7414E" w:rsidP="005F43B2">
      <w:pPr>
        <w:pStyle w:val="a3"/>
        <w:ind w:firstLine="709"/>
        <w:jc w:val="both"/>
      </w:pPr>
      <w:r w:rsidRPr="005F43B2">
        <w:t xml:space="preserve">Описываются источники финансирования программы развития (собственные средства коммунального предприятия, заемные средства, бюджет). </w:t>
      </w:r>
      <w:r w:rsidR="00435207" w:rsidRPr="005F43B2">
        <w:t>В</w:t>
      </w:r>
      <w:r w:rsidRPr="005F43B2">
        <w:t xml:space="preserve"> </w:t>
      </w:r>
      <w:r w:rsidR="009E4EE5" w:rsidRPr="005F43B2">
        <w:t>табличной форме приводится сводная информация.</w:t>
      </w:r>
    </w:p>
    <w:tbl>
      <w:tblPr>
        <w:tblStyle w:val="a6"/>
        <w:tblW w:w="0" w:type="auto"/>
        <w:tblLayout w:type="fixed"/>
        <w:tblLook w:val="04A0"/>
      </w:tblPr>
      <w:tblGrid>
        <w:gridCol w:w="4503"/>
        <w:gridCol w:w="1167"/>
        <w:gridCol w:w="1168"/>
        <w:gridCol w:w="1168"/>
        <w:gridCol w:w="1848"/>
      </w:tblGrid>
      <w:tr w:rsidR="009E4EE5" w:rsidRPr="005F43B2" w:rsidTr="00D73106">
        <w:trPr>
          <w:trHeight w:val="395"/>
        </w:trPr>
        <w:tc>
          <w:tcPr>
            <w:tcW w:w="4503" w:type="dxa"/>
            <w:vMerge w:val="restart"/>
            <w:vAlign w:val="center"/>
          </w:tcPr>
          <w:p w:rsidR="009E4EE5" w:rsidRPr="005F43B2" w:rsidRDefault="009E4EE5" w:rsidP="009E4EE5">
            <w:pPr>
              <w:pStyle w:val="a3"/>
              <w:jc w:val="center"/>
            </w:pPr>
            <w:r w:rsidRPr="005F43B2">
              <w:t>Источник финансирования программы развития</w:t>
            </w:r>
          </w:p>
        </w:tc>
        <w:tc>
          <w:tcPr>
            <w:tcW w:w="3503" w:type="dxa"/>
            <w:gridSpan w:val="3"/>
            <w:vAlign w:val="center"/>
          </w:tcPr>
          <w:p w:rsidR="009E4EE5" w:rsidRPr="005F43B2" w:rsidRDefault="009E4EE5" w:rsidP="009E4EE5">
            <w:pPr>
              <w:pStyle w:val="a3"/>
              <w:jc w:val="center"/>
            </w:pPr>
            <w:r w:rsidRPr="005F43B2">
              <w:rPr>
                <w:color w:val="000000"/>
              </w:rPr>
              <w:t xml:space="preserve">Сумма по годам, тыс. </w:t>
            </w:r>
            <w:proofErr w:type="spellStart"/>
            <w:r w:rsidRPr="005F43B2">
              <w:rPr>
                <w:color w:val="000000"/>
              </w:rPr>
              <w:t>грн</w:t>
            </w:r>
            <w:proofErr w:type="spellEnd"/>
            <w:r w:rsidRPr="005F43B2">
              <w:rPr>
                <w:color w:val="000000"/>
              </w:rPr>
              <w:t>.</w:t>
            </w:r>
          </w:p>
        </w:tc>
        <w:tc>
          <w:tcPr>
            <w:tcW w:w="1848" w:type="dxa"/>
            <w:vMerge w:val="restart"/>
            <w:vAlign w:val="center"/>
          </w:tcPr>
          <w:p w:rsidR="009E4EE5" w:rsidRPr="005F43B2" w:rsidRDefault="009E4EE5" w:rsidP="009E4EE5">
            <w:pPr>
              <w:pStyle w:val="a3"/>
              <w:jc w:val="center"/>
            </w:pPr>
            <w:r w:rsidRPr="005F43B2">
              <w:t xml:space="preserve">Всего, тыс. </w:t>
            </w:r>
            <w:proofErr w:type="spellStart"/>
            <w:r w:rsidRPr="005F43B2">
              <w:t>грн</w:t>
            </w:r>
            <w:proofErr w:type="spellEnd"/>
            <w:r w:rsidRPr="005F43B2">
              <w:t>.</w:t>
            </w:r>
          </w:p>
        </w:tc>
      </w:tr>
      <w:tr w:rsidR="009E4EE5" w:rsidRPr="005F43B2" w:rsidTr="00D73106">
        <w:trPr>
          <w:trHeight w:val="426"/>
        </w:trPr>
        <w:tc>
          <w:tcPr>
            <w:tcW w:w="4503" w:type="dxa"/>
            <w:vMerge/>
            <w:vAlign w:val="center"/>
          </w:tcPr>
          <w:p w:rsidR="009E4EE5" w:rsidRPr="005F43B2" w:rsidRDefault="009E4EE5" w:rsidP="009E4EE5">
            <w:pPr>
              <w:pStyle w:val="a3"/>
              <w:jc w:val="center"/>
            </w:pPr>
          </w:p>
        </w:tc>
        <w:tc>
          <w:tcPr>
            <w:tcW w:w="1167" w:type="dxa"/>
            <w:vAlign w:val="center"/>
          </w:tcPr>
          <w:p w:rsidR="009E4EE5" w:rsidRPr="005F43B2" w:rsidRDefault="009E4EE5" w:rsidP="009E4EE5">
            <w:pPr>
              <w:pStyle w:val="a3"/>
              <w:jc w:val="center"/>
            </w:pPr>
            <w:r w:rsidRPr="005F43B2">
              <w:t>1</w:t>
            </w:r>
          </w:p>
        </w:tc>
        <w:tc>
          <w:tcPr>
            <w:tcW w:w="1168" w:type="dxa"/>
            <w:vAlign w:val="center"/>
          </w:tcPr>
          <w:p w:rsidR="009E4EE5" w:rsidRPr="005F43B2" w:rsidRDefault="009E4EE5" w:rsidP="009E4EE5">
            <w:pPr>
              <w:pStyle w:val="a3"/>
              <w:jc w:val="center"/>
            </w:pPr>
            <w:r w:rsidRPr="005F43B2">
              <w:t>2</w:t>
            </w:r>
          </w:p>
        </w:tc>
        <w:tc>
          <w:tcPr>
            <w:tcW w:w="1168" w:type="dxa"/>
            <w:vAlign w:val="center"/>
          </w:tcPr>
          <w:p w:rsidR="009E4EE5" w:rsidRPr="005F43B2" w:rsidRDefault="009E4EE5" w:rsidP="009E4EE5">
            <w:pPr>
              <w:pStyle w:val="a3"/>
              <w:jc w:val="center"/>
            </w:pPr>
            <w:r w:rsidRPr="005F43B2">
              <w:t>3</w:t>
            </w:r>
          </w:p>
        </w:tc>
        <w:tc>
          <w:tcPr>
            <w:tcW w:w="1848" w:type="dxa"/>
            <w:vMerge/>
            <w:vAlign w:val="center"/>
          </w:tcPr>
          <w:p w:rsidR="009E4EE5" w:rsidRPr="005F43B2" w:rsidRDefault="009E4EE5" w:rsidP="009E4EE5">
            <w:pPr>
              <w:pStyle w:val="a3"/>
              <w:jc w:val="center"/>
            </w:pPr>
          </w:p>
        </w:tc>
      </w:tr>
      <w:tr w:rsidR="009E4EE5" w:rsidRPr="005F43B2" w:rsidTr="00D73106">
        <w:tc>
          <w:tcPr>
            <w:tcW w:w="4503" w:type="dxa"/>
          </w:tcPr>
          <w:p w:rsidR="009E4EE5" w:rsidRPr="005F43B2" w:rsidRDefault="009E4EE5" w:rsidP="00C7414E">
            <w:pPr>
              <w:pStyle w:val="a3"/>
              <w:jc w:val="both"/>
            </w:pPr>
            <w:r w:rsidRPr="005F43B2">
              <w:t>Собственные средства</w:t>
            </w:r>
          </w:p>
        </w:tc>
        <w:tc>
          <w:tcPr>
            <w:tcW w:w="1167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84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</w:tr>
      <w:tr w:rsidR="009E4EE5" w:rsidRPr="005F43B2" w:rsidTr="00D73106">
        <w:tc>
          <w:tcPr>
            <w:tcW w:w="4503" w:type="dxa"/>
          </w:tcPr>
          <w:p w:rsidR="009E4EE5" w:rsidRPr="005F43B2" w:rsidRDefault="009E4EE5" w:rsidP="00C7414E">
            <w:pPr>
              <w:pStyle w:val="a3"/>
              <w:jc w:val="both"/>
            </w:pPr>
            <w:r w:rsidRPr="005F43B2">
              <w:t>Заемные средства</w:t>
            </w:r>
          </w:p>
        </w:tc>
        <w:tc>
          <w:tcPr>
            <w:tcW w:w="1167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84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</w:tr>
      <w:tr w:rsidR="009E4EE5" w:rsidRPr="005F43B2" w:rsidTr="00D73106">
        <w:tc>
          <w:tcPr>
            <w:tcW w:w="4503" w:type="dxa"/>
          </w:tcPr>
          <w:p w:rsidR="009E4EE5" w:rsidRPr="005F43B2" w:rsidRDefault="009E4EE5" w:rsidP="00C7414E">
            <w:pPr>
              <w:pStyle w:val="a3"/>
              <w:jc w:val="both"/>
            </w:pPr>
            <w:r w:rsidRPr="005F43B2">
              <w:t>Бюджетные средства, в том числе</w:t>
            </w:r>
            <w:r w:rsidR="00D73106" w:rsidRPr="005F43B2">
              <w:t>:</w:t>
            </w:r>
          </w:p>
        </w:tc>
        <w:tc>
          <w:tcPr>
            <w:tcW w:w="1167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84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</w:tr>
      <w:tr w:rsidR="009E4EE5" w:rsidRPr="005F43B2" w:rsidTr="00D73106">
        <w:tc>
          <w:tcPr>
            <w:tcW w:w="4503" w:type="dxa"/>
          </w:tcPr>
          <w:p w:rsidR="009E4EE5" w:rsidRPr="005F43B2" w:rsidRDefault="009E4EE5" w:rsidP="00D7310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641" w:hanging="357"/>
              <w:jc w:val="both"/>
            </w:pPr>
            <w:r w:rsidRPr="005F43B2">
              <w:t>государственный бюджет</w:t>
            </w:r>
          </w:p>
        </w:tc>
        <w:tc>
          <w:tcPr>
            <w:tcW w:w="1167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84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</w:tr>
      <w:tr w:rsidR="009E4EE5" w:rsidRPr="005F43B2" w:rsidTr="00D73106">
        <w:tc>
          <w:tcPr>
            <w:tcW w:w="4503" w:type="dxa"/>
          </w:tcPr>
          <w:p w:rsidR="009E4EE5" w:rsidRPr="005F43B2" w:rsidRDefault="009E4EE5" w:rsidP="00D7310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641" w:hanging="357"/>
              <w:jc w:val="both"/>
            </w:pPr>
            <w:r w:rsidRPr="005F43B2">
              <w:t>областной бюджет</w:t>
            </w:r>
          </w:p>
        </w:tc>
        <w:tc>
          <w:tcPr>
            <w:tcW w:w="1167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84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</w:tr>
      <w:tr w:rsidR="009E4EE5" w:rsidRPr="005F43B2" w:rsidTr="00D73106">
        <w:tc>
          <w:tcPr>
            <w:tcW w:w="4503" w:type="dxa"/>
          </w:tcPr>
          <w:p w:rsidR="009E4EE5" w:rsidRPr="005F43B2" w:rsidRDefault="009E4EE5" w:rsidP="00D7310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641" w:hanging="357"/>
              <w:jc w:val="both"/>
            </w:pPr>
            <w:r w:rsidRPr="005F43B2">
              <w:t xml:space="preserve">районные, городские (городов областного подчинения) бюджеты </w:t>
            </w:r>
          </w:p>
        </w:tc>
        <w:tc>
          <w:tcPr>
            <w:tcW w:w="1167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84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</w:tr>
      <w:tr w:rsidR="009E4EE5" w:rsidRPr="005F43B2" w:rsidTr="00D73106">
        <w:tc>
          <w:tcPr>
            <w:tcW w:w="4503" w:type="dxa"/>
          </w:tcPr>
          <w:p w:rsidR="009E4EE5" w:rsidRPr="005F43B2" w:rsidRDefault="009E4EE5" w:rsidP="00D7310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641" w:hanging="357"/>
              <w:jc w:val="both"/>
            </w:pPr>
            <w:r w:rsidRPr="005F43B2">
              <w:t>бюджеты сел, поселков, городов районного значения</w:t>
            </w:r>
          </w:p>
        </w:tc>
        <w:tc>
          <w:tcPr>
            <w:tcW w:w="1167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84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</w:tr>
      <w:tr w:rsidR="009E4EE5" w:rsidRPr="005F43B2" w:rsidTr="00D73106">
        <w:tc>
          <w:tcPr>
            <w:tcW w:w="4503" w:type="dxa"/>
          </w:tcPr>
          <w:p w:rsidR="009E4EE5" w:rsidRPr="005F43B2" w:rsidRDefault="009E4EE5" w:rsidP="005F43B2">
            <w:pPr>
              <w:pStyle w:val="a3"/>
              <w:jc w:val="both"/>
            </w:pPr>
            <w:r w:rsidRPr="005F43B2">
              <w:t>Другие внебюджетные источники (гранты, благотворительн</w:t>
            </w:r>
            <w:r w:rsidR="005F43B2">
              <w:t>ые</w:t>
            </w:r>
            <w:r w:rsidRPr="005F43B2">
              <w:t xml:space="preserve"> по</w:t>
            </w:r>
            <w:r w:rsidR="00D73106" w:rsidRPr="005F43B2">
              <w:t>жертвования, поступления от государственно-частного партнерства и т.п.)</w:t>
            </w:r>
          </w:p>
        </w:tc>
        <w:tc>
          <w:tcPr>
            <w:tcW w:w="1167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16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  <w:tc>
          <w:tcPr>
            <w:tcW w:w="1848" w:type="dxa"/>
          </w:tcPr>
          <w:p w:rsidR="009E4EE5" w:rsidRPr="005F43B2" w:rsidRDefault="009E4EE5" w:rsidP="00C7414E">
            <w:pPr>
              <w:pStyle w:val="a3"/>
              <w:jc w:val="both"/>
            </w:pPr>
          </w:p>
        </w:tc>
      </w:tr>
    </w:tbl>
    <w:p w:rsidR="005F43B2" w:rsidRDefault="005F43B2" w:rsidP="00435207">
      <w:pPr>
        <w:pStyle w:val="a3"/>
        <w:autoSpaceDE w:val="0"/>
        <w:autoSpaceDN w:val="0"/>
        <w:spacing w:beforeAutospacing="0" w:afterAutospacing="0"/>
        <w:jc w:val="both"/>
        <w:rPr>
          <w:highlight w:val="cyan"/>
        </w:rPr>
      </w:pPr>
    </w:p>
    <w:p w:rsidR="00435207" w:rsidRPr="005F43B2" w:rsidRDefault="0000375B" w:rsidP="005F43B2">
      <w:pPr>
        <w:pStyle w:val="a3"/>
        <w:autoSpaceDE w:val="0"/>
        <w:autoSpaceDN w:val="0"/>
        <w:spacing w:beforeAutospacing="0" w:afterAutospacing="0"/>
        <w:ind w:firstLine="709"/>
        <w:jc w:val="both"/>
      </w:pPr>
      <w:r w:rsidRPr="00CB5F61">
        <w:t xml:space="preserve">Таблица сопровождается краткой характеристикой заемных средств, а именно содержит общий объем займов, наименование заемщиков, условия, на которых привлекаются заемные средства (срок займа, процентная ставка). </w:t>
      </w:r>
      <w:proofErr w:type="gramStart"/>
      <w:r w:rsidRPr="00CB5F61">
        <w:t>Привлечение заемных средств предусматривает обязательное отобр</w:t>
      </w:r>
      <w:r w:rsidR="00E93E38" w:rsidRPr="00CB5F61">
        <w:t>а</w:t>
      </w:r>
      <w:r w:rsidRPr="00CB5F61">
        <w:t xml:space="preserve">жение в затратах </w:t>
      </w:r>
      <w:r w:rsidR="00E93E38" w:rsidRPr="00CB5F61">
        <w:t>предприятия графика возврата займа и процентов за пользование им.</w:t>
      </w:r>
      <w:r w:rsidR="002D25E6" w:rsidRPr="00CB5F61">
        <w:t xml:space="preserve"> Указывается механизм и источники возврата средств, данные о предмете гарантий (недвижимость, ценные бумаги, страховое обеспечение и т.п.), в том числе информация о компаниях, организациях или учреждениях, которые предоставят необходимые гарантии и расходы по предоставлению гарантий.</w:t>
      </w:r>
      <w:r w:rsidR="002D25E6" w:rsidRPr="005F43B2">
        <w:t xml:space="preserve"> </w:t>
      </w:r>
      <w:r w:rsidR="00E93E38" w:rsidRPr="005F43B2">
        <w:t xml:space="preserve"> </w:t>
      </w:r>
      <w:proofErr w:type="gramEnd"/>
    </w:p>
    <w:p w:rsidR="00435207" w:rsidRPr="005F43B2" w:rsidRDefault="00435207" w:rsidP="005F43B2">
      <w:pPr>
        <w:pStyle w:val="3"/>
        <w:ind w:firstLine="709"/>
        <w:jc w:val="both"/>
        <w:rPr>
          <w:sz w:val="24"/>
          <w:szCs w:val="24"/>
        </w:rPr>
      </w:pPr>
      <w:r w:rsidRPr="005F43B2">
        <w:rPr>
          <w:sz w:val="24"/>
          <w:szCs w:val="24"/>
        </w:rPr>
        <w:t>1</w:t>
      </w:r>
      <w:r w:rsidR="00D73106" w:rsidRPr="005F43B2">
        <w:rPr>
          <w:sz w:val="24"/>
          <w:szCs w:val="24"/>
        </w:rPr>
        <w:t>2</w:t>
      </w:r>
      <w:r w:rsidRPr="005F43B2">
        <w:rPr>
          <w:sz w:val="24"/>
          <w:szCs w:val="24"/>
        </w:rPr>
        <w:t xml:space="preserve">. Оценка эффективности реализации </w:t>
      </w:r>
      <w:r w:rsidR="00CB5F61" w:rsidRPr="00CB5F61">
        <w:rPr>
          <w:sz w:val="24"/>
          <w:szCs w:val="24"/>
        </w:rPr>
        <w:t>п</w:t>
      </w:r>
      <w:r w:rsidR="00657BFB" w:rsidRPr="00CB5F61">
        <w:rPr>
          <w:sz w:val="24"/>
          <w:szCs w:val="24"/>
        </w:rPr>
        <w:t>роектов по осуществлению капитальных инвестиций</w:t>
      </w:r>
    </w:p>
    <w:p w:rsidR="00435207" w:rsidRPr="005F43B2" w:rsidRDefault="0015192A" w:rsidP="005F43B2">
      <w:pPr>
        <w:pStyle w:val="a3"/>
        <w:ind w:firstLine="709"/>
        <w:jc w:val="both"/>
      </w:pPr>
      <w:r w:rsidRPr="005F43B2">
        <w:t>Обобщается информация об эффективности проектных предложений. Для коммерческих инвестиционных проектов в табличной форме приводятся показатели экономической эффективности.</w:t>
      </w: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1134"/>
        <w:gridCol w:w="2127"/>
        <w:gridCol w:w="1984"/>
        <w:gridCol w:w="1559"/>
        <w:gridCol w:w="1418"/>
        <w:gridCol w:w="1559"/>
      </w:tblGrid>
      <w:tr w:rsidR="0015192A" w:rsidRPr="005F43B2" w:rsidTr="005F43B2">
        <w:trPr>
          <w:trHeight w:val="1380"/>
        </w:trPr>
        <w:tc>
          <w:tcPr>
            <w:tcW w:w="1134" w:type="dxa"/>
            <w:vAlign w:val="center"/>
          </w:tcPr>
          <w:p w:rsidR="0015192A" w:rsidRPr="005F43B2" w:rsidRDefault="0015192A" w:rsidP="0015192A">
            <w:pPr>
              <w:pStyle w:val="a3"/>
              <w:jc w:val="center"/>
            </w:pPr>
            <w:r w:rsidRPr="005F43B2">
              <w:t xml:space="preserve">№ </w:t>
            </w:r>
            <w:proofErr w:type="spellStart"/>
            <w:proofErr w:type="gramStart"/>
            <w:r w:rsidRPr="005F43B2">
              <w:t>п</w:t>
            </w:r>
            <w:proofErr w:type="spellEnd"/>
            <w:proofErr w:type="gramEnd"/>
            <w:r w:rsidRPr="005F43B2">
              <w:t>/</w:t>
            </w:r>
            <w:proofErr w:type="spellStart"/>
            <w:r w:rsidRPr="005F43B2"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15192A" w:rsidRPr="005F43B2" w:rsidRDefault="0015192A" w:rsidP="0015192A">
            <w:pPr>
              <w:pStyle w:val="a3"/>
              <w:jc w:val="center"/>
            </w:pPr>
            <w:r w:rsidRPr="005F43B2">
              <w:t>Наименование проектного предложения</w:t>
            </w:r>
          </w:p>
        </w:tc>
        <w:tc>
          <w:tcPr>
            <w:tcW w:w="1984" w:type="dxa"/>
            <w:vAlign w:val="center"/>
          </w:tcPr>
          <w:p w:rsidR="0015192A" w:rsidRPr="005F43B2" w:rsidRDefault="0015192A" w:rsidP="0015192A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5F43B2">
              <w:t>Инвестицион-ные</w:t>
            </w:r>
            <w:proofErr w:type="spellEnd"/>
            <w:proofErr w:type="gramEnd"/>
            <w:r w:rsidRPr="005F43B2">
              <w:t xml:space="preserve"> расходы всего,</w:t>
            </w:r>
          </w:p>
          <w:p w:rsidR="0015192A" w:rsidRPr="005F43B2" w:rsidRDefault="0015192A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 xml:space="preserve">тыс. </w:t>
            </w:r>
            <w:proofErr w:type="spellStart"/>
            <w:r w:rsidRPr="005F43B2">
              <w:t>грн</w:t>
            </w:r>
            <w:proofErr w:type="spellEnd"/>
            <w:r w:rsidRPr="005F43B2">
              <w:t>.</w:t>
            </w:r>
          </w:p>
        </w:tc>
        <w:tc>
          <w:tcPr>
            <w:tcW w:w="1559" w:type="dxa"/>
            <w:vAlign w:val="center"/>
          </w:tcPr>
          <w:p w:rsidR="0015192A" w:rsidRPr="005F43B2" w:rsidRDefault="0015192A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>NPV,</w:t>
            </w:r>
          </w:p>
          <w:p w:rsidR="0015192A" w:rsidRPr="005F43B2" w:rsidRDefault="0015192A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 xml:space="preserve">тыс. </w:t>
            </w:r>
            <w:proofErr w:type="spellStart"/>
            <w:r w:rsidRPr="005F43B2">
              <w:t>грн</w:t>
            </w:r>
            <w:proofErr w:type="spellEnd"/>
            <w:r w:rsidRPr="005F43B2">
              <w:t>.</w:t>
            </w:r>
          </w:p>
        </w:tc>
        <w:tc>
          <w:tcPr>
            <w:tcW w:w="1418" w:type="dxa"/>
            <w:vAlign w:val="center"/>
          </w:tcPr>
          <w:p w:rsidR="0015192A" w:rsidRPr="005F43B2" w:rsidRDefault="0015192A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rPr>
                <w:lang w:val="en-US"/>
              </w:rPr>
              <w:t>IRR</w:t>
            </w:r>
            <w:r w:rsidRPr="005F43B2">
              <w:t>,</w:t>
            </w:r>
          </w:p>
          <w:p w:rsidR="0015192A" w:rsidRPr="005F43B2" w:rsidRDefault="0015192A" w:rsidP="0015192A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F43B2">
              <w:rPr>
                <w:lang w:val="en-US"/>
              </w:rPr>
              <w:t>%</w:t>
            </w:r>
          </w:p>
        </w:tc>
        <w:tc>
          <w:tcPr>
            <w:tcW w:w="1559" w:type="dxa"/>
            <w:vAlign w:val="center"/>
          </w:tcPr>
          <w:p w:rsidR="0015192A" w:rsidRPr="005F43B2" w:rsidRDefault="0015192A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 xml:space="preserve">Срок окупаемости </w:t>
            </w:r>
            <w:r w:rsidRPr="005F43B2">
              <w:rPr>
                <w:lang w:val="en-US"/>
              </w:rPr>
              <w:t>DPP</w:t>
            </w:r>
            <w:r w:rsidRPr="005F43B2">
              <w:t>,</w:t>
            </w:r>
          </w:p>
          <w:p w:rsidR="0015192A" w:rsidRPr="005F43B2" w:rsidRDefault="0015192A" w:rsidP="0015192A">
            <w:pPr>
              <w:pStyle w:val="a3"/>
              <w:spacing w:before="0" w:beforeAutospacing="0" w:after="0" w:afterAutospacing="0"/>
              <w:jc w:val="center"/>
            </w:pPr>
            <w:r w:rsidRPr="005F43B2">
              <w:t>лет</w:t>
            </w:r>
          </w:p>
        </w:tc>
      </w:tr>
      <w:tr w:rsidR="0015192A" w:rsidRPr="005F43B2" w:rsidTr="005F43B2">
        <w:tc>
          <w:tcPr>
            <w:tcW w:w="1134" w:type="dxa"/>
          </w:tcPr>
          <w:p w:rsidR="0015192A" w:rsidRPr="005F43B2" w:rsidRDefault="0015192A" w:rsidP="0015192A">
            <w:pPr>
              <w:pStyle w:val="a3"/>
              <w:jc w:val="center"/>
            </w:pPr>
            <w:r w:rsidRPr="005F43B2">
              <w:t>1</w:t>
            </w:r>
          </w:p>
        </w:tc>
        <w:tc>
          <w:tcPr>
            <w:tcW w:w="2127" w:type="dxa"/>
          </w:tcPr>
          <w:p w:rsidR="0015192A" w:rsidRPr="005F43B2" w:rsidRDefault="0015192A" w:rsidP="0015192A">
            <w:pPr>
              <w:pStyle w:val="a3"/>
              <w:jc w:val="both"/>
            </w:pPr>
            <w:r w:rsidRPr="005F43B2">
              <w:t>&lt;Проект 1&gt;</w:t>
            </w:r>
          </w:p>
        </w:tc>
        <w:tc>
          <w:tcPr>
            <w:tcW w:w="1984" w:type="dxa"/>
            <w:vAlign w:val="center"/>
          </w:tcPr>
          <w:p w:rsidR="0015192A" w:rsidRPr="005F43B2" w:rsidRDefault="0015192A" w:rsidP="0015192A">
            <w:pPr>
              <w:pStyle w:val="a3"/>
              <w:jc w:val="center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418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</w:tr>
      <w:tr w:rsidR="0015192A" w:rsidRPr="005F43B2" w:rsidTr="005F43B2">
        <w:tc>
          <w:tcPr>
            <w:tcW w:w="1134" w:type="dxa"/>
          </w:tcPr>
          <w:p w:rsidR="0015192A" w:rsidRPr="005F43B2" w:rsidRDefault="0015192A" w:rsidP="0015192A">
            <w:pPr>
              <w:pStyle w:val="a3"/>
              <w:jc w:val="center"/>
            </w:pPr>
            <w:r w:rsidRPr="005F43B2">
              <w:t>2</w:t>
            </w:r>
          </w:p>
        </w:tc>
        <w:tc>
          <w:tcPr>
            <w:tcW w:w="2127" w:type="dxa"/>
          </w:tcPr>
          <w:p w:rsidR="0015192A" w:rsidRPr="005F43B2" w:rsidRDefault="0015192A" w:rsidP="0015192A">
            <w:pPr>
              <w:pStyle w:val="a3"/>
              <w:jc w:val="both"/>
            </w:pPr>
            <w:r w:rsidRPr="005F43B2">
              <w:t>&lt;Проект 2&gt;</w:t>
            </w:r>
          </w:p>
        </w:tc>
        <w:tc>
          <w:tcPr>
            <w:tcW w:w="1984" w:type="dxa"/>
            <w:vAlign w:val="center"/>
          </w:tcPr>
          <w:p w:rsidR="0015192A" w:rsidRPr="005F43B2" w:rsidRDefault="0015192A" w:rsidP="0015192A">
            <w:pPr>
              <w:pStyle w:val="a3"/>
              <w:jc w:val="center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418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</w:tr>
      <w:tr w:rsidR="0015192A" w:rsidRPr="005F43B2" w:rsidTr="005F43B2">
        <w:tc>
          <w:tcPr>
            <w:tcW w:w="1134" w:type="dxa"/>
          </w:tcPr>
          <w:p w:rsidR="0015192A" w:rsidRPr="005F43B2" w:rsidRDefault="0015192A" w:rsidP="0015192A">
            <w:pPr>
              <w:pStyle w:val="a3"/>
              <w:jc w:val="center"/>
            </w:pPr>
            <w:r w:rsidRPr="005F43B2">
              <w:lastRenderedPageBreak/>
              <w:t>3</w:t>
            </w:r>
          </w:p>
        </w:tc>
        <w:tc>
          <w:tcPr>
            <w:tcW w:w="2127" w:type="dxa"/>
          </w:tcPr>
          <w:p w:rsidR="0015192A" w:rsidRPr="005F43B2" w:rsidRDefault="0015192A" w:rsidP="0015192A">
            <w:pPr>
              <w:pStyle w:val="a3"/>
              <w:jc w:val="both"/>
            </w:pPr>
            <w:r w:rsidRPr="005F43B2">
              <w:t>&lt;Проект 3&gt;</w:t>
            </w:r>
          </w:p>
        </w:tc>
        <w:tc>
          <w:tcPr>
            <w:tcW w:w="1984" w:type="dxa"/>
            <w:vAlign w:val="center"/>
          </w:tcPr>
          <w:p w:rsidR="0015192A" w:rsidRPr="005F43B2" w:rsidRDefault="0015192A" w:rsidP="0015192A">
            <w:pPr>
              <w:pStyle w:val="a3"/>
              <w:jc w:val="center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418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</w:tr>
      <w:tr w:rsidR="0015192A" w:rsidRPr="005F43B2" w:rsidTr="005F43B2">
        <w:tc>
          <w:tcPr>
            <w:tcW w:w="1134" w:type="dxa"/>
          </w:tcPr>
          <w:p w:rsidR="0015192A" w:rsidRPr="005F43B2" w:rsidRDefault="0015192A" w:rsidP="0015192A">
            <w:pPr>
              <w:pStyle w:val="a3"/>
              <w:jc w:val="center"/>
            </w:pPr>
            <w:r w:rsidRPr="005F43B2">
              <w:t>…</w:t>
            </w:r>
          </w:p>
        </w:tc>
        <w:tc>
          <w:tcPr>
            <w:tcW w:w="2127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984" w:type="dxa"/>
            <w:vAlign w:val="center"/>
          </w:tcPr>
          <w:p w:rsidR="0015192A" w:rsidRPr="005F43B2" w:rsidRDefault="0015192A" w:rsidP="0015192A">
            <w:pPr>
              <w:pStyle w:val="a3"/>
              <w:jc w:val="center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418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</w:tr>
      <w:tr w:rsidR="0015192A" w:rsidRPr="005F43B2" w:rsidTr="005F43B2">
        <w:tc>
          <w:tcPr>
            <w:tcW w:w="1134" w:type="dxa"/>
          </w:tcPr>
          <w:p w:rsidR="0015192A" w:rsidRPr="005F43B2" w:rsidRDefault="0015192A" w:rsidP="0015192A">
            <w:pPr>
              <w:pStyle w:val="a3"/>
              <w:jc w:val="center"/>
            </w:pPr>
          </w:p>
        </w:tc>
        <w:tc>
          <w:tcPr>
            <w:tcW w:w="2127" w:type="dxa"/>
          </w:tcPr>
          <w:p w:rsidR="0015192A" w:rsidRPr="005F43B2" w:rsidRDefault="0015192A" w:rsidP="0015192A">
            <w:pPr>
              <w:pStyle w:val="a3"/>
              <w:jc w:val="both"/>
            </w:pPr>
            <w:r w:rsidRPr="005F43B2">
              <w:t>ИТОГО</w:t>
            </w:r>
          </w:p>
        </w:tc>
        <w:tc>
          <w:tcPr>
            <w:tcW w:w="1984" w:type="dxa"/>
            <w:vAlign w:val="center"/>
          </w:tcPr>
          <w:p w:rsidR="0015192A" w:rsidRPr="005F43B2" w:rsidRDefault="0015192A" w:rsidP="0015192A">
            <w:pPr>
              <w:pStyle w:val="a3"/>
              <w:jc w:val="center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418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  <w:tc>
          <w:tcPr>
            <w:tcW w:w="1559" w:type="dxa"/>
          </w:tcPr>
          <w:p w:rsidR="0015192A" w:rsidRPr="005F43B2" w:rsidRDefault="0015192A" w:rsidP="0015192A">
            <w:pPr>
              <w:pStyle w:val="a3"/>
              <w:jc w:val="both"/>
            </w:pPr>
          </w:p>
        </w:tc>
      </w:tr>
    </w:tbl>
    <w:p w:rsidR="0015192A" w:rsidRPr="005F43B2" w:rsidRDefault="008F3005" w:rsidP="005F43B2">
      <w:pPr>
        <w:pStyle w:val="a3"/>
        <w:ind w:firstLine="709"/>
        <w:jc w:val="both"/>
      </w:pPr>
      <w:r w:rsidRPr="005F43B2">
        <w:t>В разделе также отмечаются следующие характеристики проектных предложений:</w:t>
      </w:r>
    </w:p>
    <w:p w:rsidR="008F3005" w:rsidRPr="005F43B2" w:rsidRDefault="00D8495D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соответствие рыночным тенденциям и запросам потребителей товаров/услуг;</w:t>
      </w:r>
    </w:p>
    <w:p w:rsidR="0006730A" w:rsidRPr="005F43B2" w:rsidRDefault="0006730A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инновационн</w:t>
      </w:r>
      <w:r w:rsidR="008F3005" w:rsidRPr="005F43B2">
        <w:rPr>
          <w:b w:val="0"/>
          <w:color w:val="000000"/>
          <w:sz w:val="24"/>
          <w:szCs w:val="24"/>
        </w:rPr>
        <w:t>ая</w:t>
      </w:r>
      <w:r w:rsidRPr="005F43B2">
        <w:rPr>
          <w:b w:val="0"/>
          <w:color w:val="000000"/>
          <w:sz w:val="24"/>
          <w:szCs w:val="24"/>
        </w:rPr>
        <w:t xml:space="preserve"> направленность; </w:t>
      </w:r>
    </w:p>
    <w:p w:rsidR="008F3005" w:rsidRPr="005F43B2" w:rsidRDefault="008F3005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экологическая эффективность (сохранение окружающей природной среды);</w:t>
      </w:r>
    </w:p>
    <w:p w:rsidR="002B0B36" w:rsidRPr="005F43B2" w:rsidRDefault="008F3005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 xml:space="preserve">применение при реализации проекта </w:t>
      </w:r>
      <w:proofErr w:type="spellStart"/>
      <w:r w:rsidRPr="005F43B2">
        <w:rPr>
          <w:b w:val="0"/>
          <w:color w:val="000000"/>
          <w:sz w:val="24"/>
          <w:szCs w:val="24"/>
        </w:rPr>
        <w:t>ресурсо</w:t>
      </w:r>
      <w:proofErr w:type="spellEnd"/>
      <w:r w:rsidRPr="005F43B2">
        <w:rPr>
          <w:b w:val="0"/>
          <w:color w:val="000000"/>
          <w:sz w:val="24"/>
          <w:szCs w:val="24"/>
        </w:rPr>
        <w:t>- и энергосберегающих технологий;</w:t>
      </w:r>
    </w:p>
    <w:p w:rsidR="002B0B36" w:rsidRPr="005F43B2" w:rsidRDefault="008F3005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утилизация</w:t>
      </w:r>
      <w:r w:rsidR="002B0B36" w:rsidRPr="005F43B2">
        <w:rPr>
          <w:b w:val="0"/>
          <w:color w:val="000000"/>
          <w:sz w:val="24"/>
          <w:szCs w:val="24"/>
        </w:rPr>
        <w:t xml:space="preserve"> отходов производства;</w:t>
      </w:r>
    </w:p>
    <w:p w:rsidR="00B461AA" w:rsidRPr="005F43B2" w:rsidRDefault="008F3005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социальная эффективность</w:t>
      </w:r>
      <w:r w:rsidR="00B461AA" w:rsidRPr="005F43B2">
        <w:rPr>
          <w:b w:val="0"/>
          <w:color w:val="000000"/>
          <w:sz w:val="24"/>
          <w:szCs w:val="24"/>
        </w:rPr>
        <w:t>;</w:t>
      </w:r>
    </w:p>
    <w:p w:rsidR="008F3005" w:rsidRPr="005F43B2" w:rsidRDefault="00D8495D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бюджетная эффективность.</w:t>
      </w:r>
    </w:p>
    <w:p w:rsidR="00435207" w:rsidRPr="005F43B2" w:rsidRDefault="00435207" w:rsidP="005F43B2">
      <w:pPr>
        <w:pStyle w:val="3"/>
        <w:ind w:firstLine="709"/>
        <w:jc w:val="both"/>
        <w:rPr>
          <w:sz w:val="24"/>
          <w:szCs w:val="24"/>
        </w:rPr>
      </w:pPr>
      <w:r w:rsidRPr="005F43B2">
        <w:rPr>
          <w:sz w:val="24"/>
          <w:szCs w:val="24"/>
        </w:rPr>
        <w:t>1</w:t>
      </w:r>
      <w:r w:rsidR="0028395E" w:rsidRPr="005F43B2">
        <w:rPr>
          <w:sz w:val="24"/>
          <w:szCs w:val="24"/>
        </w:rPr>
        <w:t>3</w:t>
      </w:r>
      <w:r w:rsidRPr="005F43B2">
        <w:rPr>
          <w:sz w:val="24"/>
          <w:szCs w:val="24"/>
        </w:rPr>
        <w:t xml:space="preserve">. Риски </w:t>
      </w:r>
    </w:p>
    <w:p w:rsidR="00D8495D" w:rsidRPr="005F43B2" w:rsidRDefault="00D8495D" w:rsidP="005F43B2">
      <w:pPr>
        <w:pStyle w:val="a3"/>
        <w:ind w:firstLine="709"/>
        <w:jc w:val="both"/>
      </w:pPr>
      <w:r w:rsidRPr="005F43B2">
        <w:t>Кратко описываются ключевые факторы риска, которые способны существенно повлиять на сроки и стоимость реализации проектных предложений.</w:t>
      </w:r>
    </w:p>
    <w:p w:rsidR="00435207" w:rsidRPr="005F43B2" w:rsidRDefault="00435207" w:rsidP="005F43B2">
      <w:pPr>
        <w:pStyle w:val="3"/>
        <w:ind w:firstLine="709"/>
        <w:jc w:val="both"/>
        <w:rPr>
          <w:sz w:val="24"/>
          <w:szCs w:val="24"/>
        </w:rPr>
      </w:pPr>
      <w:r w:rsidRPr="005F43B2">
        <w:rPr>
          <w:sz w:val="24"/>
          <w:szCs w:val="24"/>
        </w:rPr>
        <w:t>1</w:t>
      </w:r>
      <w:r w:rsidR="0028395E" w:rsidRPr="005F43B2">
        <w:rPr>
          <w:sz w:val="24"/>
          <w:szCs w:val="24"/>
        </w:rPr>
        <w:t>4</w:t>
      </w:r>
      <w:r w:rsidRPr="005F43B2">
        <w:rPr>
          <w:sz w:val="24"/>
          <w:szCs w:val="24"/>
        </w:rPr>
        <w:t xml:space="preserve">. </w:t>
      </w:r>
      <w:r w:rsidR="00851A9F" w:rsidRPr="005F43B2">
        <w:rPr>
          <w:sz w:val="24"/>
          <w:szCs w:val="24"/>
        </w:rPr>
        <w:t xml:space="preserve">Приложения </w:t>
      </w:r>
      <w:r w:rsidRPr="005F43B2">
        <w:rPr>
          <w:sz w:val="24"/>
          <w:szCs w:val="24"/>
        </w:rPr>
        <w:t xml:space="preserve"> </w:t>
      </w:r>
    </w:p>
    <w:p w:rsidR="00D8495D" w:rsidRPr="005F43B2" w:rsidRDefault="00D8495D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Оформленные в соответствии с приложением 1 к Порядку формы проектных предложений.</w:t>
      </w:r>
    </w:p>
    <w:p w:rsidR="00D8495D" w:rsidRPr="005F43B2" w:rsidRDefault="00D8495D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Финансовая отчетность предприятия за первое полугодие отчетного года и два предшествующих года: ф</w:t>
      </w:r>
      <w:proofErr w:type="gramStart"/>
      <w:r w:rsidRPr="005F43B2">
        <w:rPr>
          <w:b w:val="0"/>
          <w:color w:val="000000"/>
          <w:sz w:val="24"/>
          <w:szCs w:val="24"/>
        </w:rPr>
        <w:t>1</w:t>
      </w:r>
      <w:proofErr w:type="gramEnd"/>
      <w:r w:rsidRPr="005F43B2">
        <w:rPr>
          <w:b w:val="0"/>
          <w:color w:val="000000"/>
          <w:sz w:val="24"/>
          <w:szCs w:val="24"/>
        </w:rPr>
        <w:t xml:space="preserve"> </w:t>
      </w:r>
      <w:r w:rsidR="001A4EC0" w:rsidRPr="005F43B2">
        <w:rPr>
          <w:b w:val="0"/>
          <w:color w:val="000000"/>
          <w:sz w:val="24"/>
          <w:szCs w:val="24"/>
        </w:rPr>
        <w:t>«</w:t>
      </w:r>
      <w:r w:rsidRPr="005F43B2">
        <w:rPr>
          <w:b w:val="0"/>
          <w:color w:val="000000"/>
          <w:sz w:val="24"/>
          <w:szCs w:val="24"/>
        </w:rPr>
        <w:t>Баланс предприятия</w:t>
      </w:r>
      <w:r w:rsidR="001A4EC0" w:rsidRPr="005F43B2">
        <w:rPr>
          <w:b w:val="0"/>
          <w:color w:val="000000"/>
          <w:sz w:val="24"/>
          <w:szCs w:val="24"/>
        </w:rPr>
        <w:t>»</w:t>
      </w:r>
      <w:r w:rsidRPr="005F43B2">
        <w:rPr>
          <w:b w:val="0"/>
          <w:color w:val="000000"/>
          <w:sz w:val="24"/>
          <w:szCs w:val="24"/>
        </w:rPr>
        <w:t xml:space="preserve">, ф2 </w:t>
      </w:r>
      <w:r w:rsidR="001A4EC0" w:rsidRPr="005F43B2">
        <w:rPr>
          <w:b w:val="0"/>
          <w:color w:val="000000"/>
          <w:sz w:val="24"/>
          <w:szCs w:val="24"/>
        </w:rPr>
        <w:t>«</w:t>
      </w:r>
      <w:r w:rsidRPr="005F43B2">
        <w:rPr>
          <w:b w:val="0"/>
          <w:color w:val="000000"/>
          <w:sz w:val="24"/>
          <w:szCs w:val="24"/>
        </w:rPr>
        <w:t>Отчет о финансовых результатах предприятия</w:t>
      </w:r>
      <w:r w:rsidR="001A4EC0" w:rsidRPr="005F43B2">
        <w:rPr>
          <w:b w:val="0"/>
          <w:color w:val="000000"/>
          <w:sz w:val="24"/>
          <w:szCs w:val="24"/>
        </w:rPr>
        <w:t xml:space="preserve">» </w:t>
      </w:r>
      <w:r w:rsidR="00C94117" w:rsidRPr="005F43B2">
        <w:rPr>
          <w:b w:val="0"/>
          <w:color w:val="000000"/>
          <w:sz w:val="24"/>
          <w:szCs w:val="24"/>
        </w:rPr>
        <w:t xml:space="preserve">(ф1-м и ф2-м соответственно для субъекта малого предпринимательства), </w:t>
      </w:r>
      <w:r w:rsidR="001A4EC0" w:rsidRPr="005F43B2">
        <w:rPr>
          <w:b w:val="0"/>
          <w:color w:val="000000"/>
          <w:sz w:val="24"/>
          <w:szCs w:val="24"/>
        </w:rPr>
        <w:t>ф5 «Примечания к годовой финансовой отчетности».</w:t>
      </w:r>
    </w:p>
    <w:p w:rsidR="00D8495D" w:rsidRPr="005F43B2" w:rsidRDefault="001A4EC0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Актуальная блок-схема организационной структуры предприятия с указание</w:t>
      </w:r>
      <w:r w:rsidR="005F43B2">
        <w:rPr>
          <w:b w:val="0"/>
          <w:color w:val="000000"/>
          <w:sz w:val="24"/>
          <w:szCs w:val="24"/>
        </w:rPr>
        <w:t>м</w:t>
      </w:r>
      <w:r w:rsidRPr="005F43B2">
        <w:rPr>
          <w:b w:val="0"/>
          <w:color w:val="000000"/>
          <w:sz w:val="24"/>
          <w:szCs w:val="24"/>
        </w:rPr>
        <w:t xml:space="preserve"> численности персонала структурных подразделений</w:t>
      </w:r>
      <w:r w:rsidR="005F43B2">
        <w:rPr>
          <w:b w:val="0"/>
          <w:color w:val="000000"/>
          <w:sz w:val="24"/>
          <w:szCs w:val="24"/>
        </w:rPr>
        <w:t>.</w:t>
      </w:r>
    </w:p>
    <w:p w:rsidR="001A4EC0" w:rsidRPr="005F43B2" w:rsidRDefault="001A4EC0" w:rsidP="005F43B2">
      <w:pPr>
        <w:pStyle w:val="3"/>
        <w:numPr>
          <w:ilvl w:val="0"/>
          <w:numId w:val="2"/>
        </w:numPr>
        <w:spacing w:before="0" w:beforeAutospacing="0" w:after="0" w:afterAutospacing="0"/>
        <w:ind w:hanging="294"/>
        <w:jc w:val="both"/>
        <w:rPr>
          <w:b w:val="0"/>
          <w:color w:val="000000"/>
          <w:sz w:val="24"/>
          <w:szCs w:val="24"/>
        </w:rPr>
      </w:pPr>
      <w:r w:rsidRPr="005F43B2">
        <w:rPr>
          <w:b w:val="0"/>
          <w:color w:val="000000"/>
          <w:sz w:val="24"/>
          <w:szCs w:val="24"/>
        </w:rPr>
        <w:t>Другие приложения, раскрывающие суть проектных предложений, финансовое состояние предприятия, рыночные тенденции и т.п.</w:t>
      </w:r>
    </w:p>
    <w:p w:rsidR="001A4EC0" w:rsidRPr="005F43B2" w:rsidRDefault="001A4EC0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Pr="005F43B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F43B2" w:rsidRDefault="005F43B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6189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CB5F61" w:rsidRDefault="00CB5F61" w:rsidP="005F43B2">
      <w:pPr>
        <w:pStyle w:val="3"/>
        <w:spacing w:before="0" w:beforeAutospacing="0" w:after="0" w:afterAutospacing="0"/>
        <w:ind w:left="6372"/>
        <w:rPr>
          <w:b w:val="0"/>
          <w:color w:val="000000"/>
          <w:sz w:val="24"/>
          <w:szCs w:val="24"/>
          <w:highlight w:val="yellow"/>
        </w:rPr>
      </w:pPr>
    </w:p>
    <w:p w:rsidR="005F43B2" w:rsidRPr="0069508F" w:rsidRDefault="00747CDD" w:rsidP="00747CDD">
      <w:pPr>
        <w:pStyle w:val="3"/>
        <w:spacing w:before="0" w:beforeAutospacing="0" w:after="0" w:afterAutospacing="0"/>
        <w:ind w:left="637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</w:t>
      </w:r>
      <w:r w:rsidR="00561892" w:rsidRPr="00CB5F61">
        <w:rPr>
          <w:b w:val="0"/>
          <w:color w:val="000000"/>
          <w:sz w:val="24"/>
          <w:szCs w:val="24"/>
        </w:rPr>
        <w:t>Приложение 3</w:t>
      </w:r>
      <w:r w:rsidR="005F43B2">
        <w:rPr>
          <w:b w:val="0"/>
          <w:color w:val="000000"/>
          <w:sz w:val="24"/>
          <w:szCs w:val="24"/>
        </w:rPr>
        <w:t xml:space="preserve"> </w:t>
      </w:r>
      <w:r w:rsidR="00561892" w:rsidRPr="001A53FE">
        <w:rPr>
          <w:b w:val="0"/>
          <w:color w:val="000000"/>
          <w:sz w:val="24"/>
          <w:szCs w:val="24"/>
        </w:rPr>
        <w:t xml:space="preserve">к Порядку </w:t>
      </w:r>
    </w:p>
    <w:p w:rsidR="00561892" w:rsidRDefault="00561892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823B99" w:rsidRPr="00823B99" w:rsidRDefault="00823B99" w:rsidP="00823B99">
      <w:pPr>
        <w:pStyle w:val="a3"/>
        <w:autoSpaceDE w:val="0"/>
        <w:autoSpaceDN w:val="0"/>
        <w:spacing w:before="0" w:beforeAutospacing="0" w:after="0" w:afterAutospacing="0"/>
        <w:ind w:firstLine="709"/>
        <w:jc w:val="center"/>
        <w:rPr>
          <w:b/>
        </w:rPr>
      </w:pPr>
      <w:r w:rsidRPr="00823B99">
        <w:rPr>
          <w:b/>
        </w:rPr>
        <w:t xml:space="preserve">Перечень постоянных комиссий областного совета по рассмотрению </w:t>
      </w:r>
    </w:p>
    <w:p w:rsidR="00EC37C8" w:rsidRPr="00823B99" w:rsidRDefault="00823B99" w:rsidP="00823B99">
      <w:pPr>
        <w:pStyle w:val="a3"/>
        <w:autoSpaceDE w:val="0"/>
        <w:autoSpaceDN w:val="0"/>
        <w:spacing w:before="0" w:beforeAutospacing="0" w:after="0" w:afterAutospacing="0"/>
        <w:ind w:firstLine="709"/>
        <w:jc w:val="center"/>
        <w:rPr>
          <w:b/>
        </w:rPr>
      </w:pPr>
      <w:r w:rsidRPr="00823B99">
        <w:rPr>
          <w:b/>
        </w:rPr>
        <w:t xml:space="preserve">программ развития </w:t>
      </w:r>
      <w:r w:rsidR="00EC37C8" w:rsidRPr="00823B99">
        <w:rPr>
          <w:b/>
        </w:rPr>
        <w:t xml:space="preserve">коммунальных предприятий </w:t>
      </w:r>
    </w:p>
    <w:p w:rsidR="00823B99" w:rsidRDefault="00823B99" w:rsidP="005F43B2">
      <w:pPr>
        <w:pStyle w:val="a3"/>
        <w:autoSpaceDE w:val="0"/>
        <w:autoSpaceDN w:val="0"/>
        <w:spacing w:beforeAutospacing="0" w:afterAutospacing="0"/>
        <w:ind w:firstLine="709"/>
        <w:jc w:val="both"/>
      </w:pPr>
    </w:p>
    <w:tbl>
      <w:tblPr>
        <w:tblStyle w:val="a6"/>
        <w:tblW w:w="9924" w:type="dxa"/>
        <w:tblInd w:w="250" w:type="dxa"/>
        <w:tblLayout w:type="fixed"/>
        <w:tblLook w:val="04A0"/>
      </w:tblPr>
      <w:tblGrid>
        <w:gridCol w:w="992"/>
        <w:gridCol w:w="2551"/>
        <w:gridCol w:w="2694"/>
        <w:gridCol w:w="3687"/>
      </w:tblGrid>
      <w:tr w:rsidR="00EC37C8" w:rsidRPr="00D6627F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 xml:space="preserve">№ </w:t>
            </w:r>
            <w:proofErr w:type="spellStart"/>
            <w:proofErr w:type="gramStart"/>
            <w:r w:rsidRPr="001149B8">
              <w:t>п</w:t>
            </w:r>
            <w:proofErr w:type="spellEnd"/>
            <w:proofErr w:type="gramEnd"/>
            <w:r w:rsidRPr="001149B8">
              <w:t>/</w:t>
            </w:r>
            <w:proofErr w:type="spellStart"/>
            <w:r w:rsidRPr="001149B8">
              <w:t>п</w:t>
            </w:r>
            <w:proofErr w:type="spellEnd"/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 xml:space="preserve">Наименование </w:t>
            </w:r>
            <w:r>
              <w:t xml:space="preserve">коммунального </w:t>
            </w:r>
            <w:r w:rsidRPr="001149B8">
              <w:t xml:space="preserve">предприятия </w:t>
            </w:r>
          </w:p>
        </w:tc>
        <w:tc>
          <w:tcPr>
            <w:tcW w:w="2694" w:type="dxa"/>
          </w:tcPr>
          <w:p w:rsidR="00EC37C8" w:rsidRPr="001149B8" w:rsidRDefault="00EC37C8" w:rsidP="00EC37C8">
            <w:pPr>
              <w:jc w:val="center"/>
            </w:pPr>
            <w:r>
              <w:t>Профильное у</w:t>
            </w:r>
            <w:r w:rsidRPr="001149B8">
              <w:t xml:space="preserve">правление </w:t>
            </w:r>
            <w:r w:rsidR="005F43B2">
              <w:t>облгосадминистрации/Управление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jc w:val="center"/>
            </w:pPr>
            <w:r w:rsidRPr="001149B8">
              <w:t xml:space="preserve">Постоянные комиссии областного совета  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proofErr w:type="spellStart"/>
            <w:r w:rsidRPr="001149B8">
              <w:t>Донецктеплокоммун</w:t>
            </w:r>
            <w:r>
              <w:t>-</w:t>
            </w:r>
            <w:r w:rsidRPr="001149B8">
              <w:t>энерго</w:t>
            </w:r>
            <w:proofErr w:type="spellEnd"/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 xml:space="preserve">Главное управление жилищно-коммунального хозяйства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149B8">
              <w:rPr>
                <w:b w:val="0"/>
                <w:sz w:val="24"/>
                <w:szCs w:val="24"/>
              </w:rPr>
              <w:t>П</w:t>
            </w:r>
            <w:r w:rsidRPr="001149B8">
              <w:rPr>
                <w:rFonts w:eastAsia="Calibri"/>
                <w:b w:val="0"/>
                <w:sz w:val="24"/>
                <w:szCs w:val="24"/>
              </w:rPr>
              <w:t>о  вопросам жилищно-коммунального хозяйства, строительства и  архитектуры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2.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Компания «Вода Донбасса»</w:t>
            </w:r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 xml:space="preserve">Главное управление жилищно-коммунального хозяйства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jc w:val="both"/>
            </w:pPr>
            <w:r w:rsidRPr="001149B8">
              <w:t>П</w:t>
            </w:r>
            <w:r w:rsidRPr="001149B8">
              <w:rPr>
                <w:rFonts w:eastAsia="Calibri"/>
              </w:rPr>
              <w:t>о  вопросам жилищно-коммунального хозяйства, строительства и  архитектуры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3.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>
              <w:t>Донецкий ц</w:t>
            </w:r>
            <w:r w:rsidRPr="001149B8">
              <w:t>ентр подготовки персонала</w:t>
            </w:r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>Главное управление жилищно-коммунального хозяйства</w:t>
            </w:r>
            <w:r>
              <w:t xml:space="preserve">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1) </w:t>
            </w:r>
            <w:r w:rsidRPr="001149B8">
              <w:rPr>
                <w:bCs/>
                <w:iCs/>
                <w:color w:val="000000"/>
              </w:rPr>
              <w:t>П</w:t>
            </w:r>
            <w:r w:rsidRPr="001149B8">
              <w:rPr>
                <w:rFonts w:eastAsia="Calibri"/>
                <w:bCs/>
                <w:iCs/>
                <w:color w:val="000000"/>
              </w:rPr>
              <w:t>о вопросам науки и образования</w:t>
            </w:r>
          </w:p>
          <w:p w:rsidR="00EC37C8" w:rsidRPr="001149B8" w:rsidRDefault="00EC37C8" w:rsidP="00EC37C8">
            <w:pPr>
              <w:jc w:val="both"/>
            </w:pPr>
            <w:r>
              <w:t>2</w:t>
            </w:r>
            <w:r w:rsidRPr="001149B8">
              <w:t>) П</w:t>
            </w:r>
            <w:r w:rsidRPr="001149B8">
              <w:rPr>
                <w:rFonts w:eastAsia="Calibri"/>
              </w:rPr>
              <w:t>о  вопросам жилищно-коммунального хозяйства, строительства и  архитектуры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4.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О</w:t>
            </w:r>
            <w:r>
              <w:t xml:space="preserve">бластной детско-молодежный санаторно-оздоровительный комплекс </w:t>
            </w:r>
            <w:r w:rsidRPr="001149B8">
              <w:t xml:space="preserve"> «Жемчужина Донетчины» </w:t>
            </w:r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 xml:space="preserve">Управление по делам семьи и молодежи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shd w:val="clear" w:color="auto" w:fill="FFFFFF"/>
              <w:jc w:val="both"/>
            </w:pPr>
            <w:r w:rsidRPr="001149B8">
              <w:t>П</w:t>
            </w:r>
            <w:r w:rsidRPr="001149B8">
              <w:rPr>
                <w:rFonts w:eastAsia="Calibri"/>
              </w:rPr>
              <w:t>о вопросам молодежной политики, физической культуры и спорта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5.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proofErr w:type="spellStart"/>
            <w:r w:rsidRPr="001149B8">
              <w:t>Донецккиновидео</w:t>
            </w:r>
            <w:r>
              <w:t>-</w:t>
            </w:r>
            <w:r w:rsidRPr="001149B8">
              <w:t>прокат</w:t>
            </w:r>
            <w:proofErr w:type="spellEnd"/>
          </w:p>
        </w:tc>
        <w:tc>
          <w:tcPr>
            <w:tcW w:w="2694" w:type="dxa"/>
          </w:tcPr>
          <w:p w:rsidR="00EC37C8" w:rsidRPr="001149B8" w:rsidRDefault="00EC37C8" w:rsidP="00EC37C8">
            <w:pPr>
              <w:jc w:val="center"/>
            </w:pPr>
            <w:r w:rsidRPr="001149B8">
              <w:t xml:space="preserve">Управление культуры и туризма </w:t>
            </w:r>
            <w:r>
              <w:t>облгосадминистрации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 w:rsidRPr="001149B8">
              <w:rPr>
                <w:bCs/>
                <w:sz w:val="24"/>
                <w:szCs w:val="24"/>
              </w:rPr>
              <w:t xml:space="preserve">По вопросам культуры, духовности и поддержки средств информации 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6.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Донецкий учебно-курсовой комбинат общественного питания</w:t>
            </w:r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 xml:space="preserve">Главное управление агропромышленного развития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</w:rPr>
            </w:pPr>
            <w:r w:rsidRPr="001149B8">
              <w:rPr>
                <w:bCs/>
                <w:iCs/>
                <w:color w:val="000000"/>
              </w:rPr>
              <w:t>П</w:t>
            </w:r>
            <w:r w:rsidRPr="001149B8">
              <w:rPr>
                <w:rFonts w:eastAsia="Calibri"/>
                <w:bCs/>
                <w:iCs/>
                <w:color w:val="000000"/>
              </w:rPr>
              <w:t>о вопросам науки и образования</w:t>
            </w:r>
          </w:p>
          <w:p w:rsidR="00EC37C8" w:rsidRPr="001149B8" w:rsidRDefault="00EC37C8" w:rsidP="00EC37C8">
            <w:pPr>
              <w:jc w:val="both"/>
            </w:pP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7.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>
              <w:t>Донецкая областная л</w:t>
            </w:r>
            <w:r w:rsidRPr="001149B8">
              <w:t>аборатория экспертизы условий труда</w:t>
            </w:r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 xml:space="preserve">Главное управление труда и социальной защиты населения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 w:rsidRPr="001149B8">
              <w:rPr>
                <w:bCs/>
                <w:sz w:val="24"/>
                <w:szCs w:val="24"/>
              </w:rPr>
              <w:t>По вопросам социальной политики и здравоохранения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8.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proofErr w:type="spellStart"/>
            <w:r w:rsidRPr="001149B8">
              <w:t>Донинпредкадры</w:t>
            </w:r>
            <w:proofErr w:type="spellEnd"/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 xml:space="preserve">Главное управление труда и социальной защиты населения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 w:rsidRPr="001149B8">
              <w:rPr>
                <w:bCs/>
                <w:sz w:val="24"/>
                <w:szCs w:val="24"/>
              </w:rPr>
              <w:t>По вопросам социальной политики и здравоохранения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9.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Фармация</w:t>
            </w:r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 xml:space="preserve">Главное управление здравоохранения </w:t>
            </w:r>
          </w:p>
        </w:tc>
        <w:tc>
          <w:tcPr>
            <w:tcW w:w="3687" w:type="dxa"/>
          </w:tcPr>
          <w:p w:rsidR="00EC37C8" w:rsidRPr="001149B8" w:rsidRDefault="00EC37C8" w:rsidP="005F43B2">
            <w:pPr>
              <w:pStyle w:val="a8"/>
              <w:jc w:val="both"/>
            </w:pPr>
            <w:r>
              <w:rPr>
                <w:bCs/>
                <w:sz w:val="24"/>
                <w:szCs w:val="24"/>
              </w:rPr>
              <w:t>П</w:t>
            </w:r>
            <w:r w:rsidRPr="001149B8">
              <w:rPr>
                <w:bCs/>
                <w:sz w:val="24"/>
                <w:szCs w:val="24"/>
              </w:rPr>
              <w:t>о вопросам социальной политики и здравоохранения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10.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 xml:space="preserve">Агентство инвестиционного развития </w:t>
            </w:r>
            <w:r>
              <w:t>Донецкой области</w:t>
            </w:r>
          </w:p>
        </w:tc>
        <w:tc>
          <w:tcPr>
            <w:tcW w:w="2694" w:type="dxa"/>
          </w:tcPr>
          <w:p w:rsidR="00EC37C8" w:rsidRPr="001149B8" w:rsidRDefault="00EC37C8" w:rsidP="005F43B2">
            <w:pPr>
              <w:jc w:val="center"/>
            </w:pPr>
            <w:r w:rsidRPr="001149B8">
              <w:t xml:space="preserve">Главное управление регионального развития, привлечения инвестиций и внешнеэкономических отношений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jc w:val="both"/>
            </w:pPr>
            <w:r w:rsidRPr="001149B8">
              <w:t>П</w:t>
            </w:r>
            <w:r w:rsidRPr="001149B8">
              <w:rPr>
                <w:rFonts w:eastAsia="Calibri"/>
              </w:rPr>
              <w:t>о вопросам инвестиционной политики, внешнеэкономических связей,</w:t>
            </w:r>
            <w:r>
              <w:rPr>
                <w:rFonts w:eastAsia="Calibri"/>
              </w:rPr>
              <w:t xml:space="preserve"> </w:t>
            </w:r>
            <w:r w:rsidRPr="001149B8">
              <w:rPr>
                <w:rFonts w:eastAsia="Calibri"/>
              </w:rPr>
              <w:t>инновационной деятельности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lastRenderedPageBreak/>
              <w:t>11.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proofErr w:type="spellStart"/>
            <w:r w:rsidRPr="001149B8">
              <w:t>Донснабкомплект</w:t>
            </w:r>
            <w:proofErr w:type="spellEnd"/>
          </w:p>
        </w:tc>
        <w:tc>
          <w:tcPr>
            <w:tcW w:w="2694" w:type="dxa"/>
          </w:tcPr>
          <w:p w:rsidR="00EC37C8" w:rsidRPr="001149B8" w:rsidRDefault="00EC37C8" w:rsidP="00EC37C8">
            <w:pPr>
              <w:jc w:val="center"/>
            </w:pPr>
            <w:r>
              <w:t xml:space="preserve">Управление 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 w:rsidRPr="001149B8">
              <w:rPr>
                <w:sz w:val="24"/>
                <w:szCs w:val="24"/>
              </w:rPr>
              <w:t>По  вопросам коммунальной собственности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12.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Р</w:t>
            </w:r>
            <w:r>
              <w:t xml:space="preserve">егиональный спортивный комплекс </w:t>
            </w:r>
            <w:r w:rsidRPr="001149B8">
              <w:t>«Олимпийский»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shd w:val="clear" w:color="auto" w:fill="FFFFFF"/>
              <w:jc w:val="both"/>
            </w:pPr>
            <w:r w:rsidRPr="001149B8">
              <w:t>П</w:t>
            </w:r>
            <w:r w:rsidRPr="001149B8">
              <w:rPr>
                <w:rFonts w:eastAsia="Calibri"/>
              </w:rPr>
              <w:t>о вопросам молодежной политики, физической культуры и спорта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13.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Д</w:t>
            </w:r>
            <w:r>
              <w:t>онецкий областной центр информатизации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1149B8">
              <w:rPr>
                <w:b w:val="0"/>
                <w:sz w:val="24"/>
                <w:szCs w:val="24"/>
              </w:rPr>
              <w:t xml:space="preserve">По вопросам промышленности, топливно-энергетического комплекса, транспорта и телекоммуникаций 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14.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К</w:t>
            </w:r>
            <w:r>
              <w:t>оммунальное предприятие</w:t>
            </w:r>
            <w:r w:rsidRPr="001149B8">
              <w:t xml:space="preserve"> по обслуживанию административных зданий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 w:rsidRPr="001149B8">
              <w:rPr>
                <w:sz w:val="24"/>
                <w:szCs w:val="24"/>
              </w:rPr>
              <w:t xml:space="preserve">1) По вопросам коммунальной собственности </w:t>
            </w:r>
          </w:p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 w:rsidRPr="001149B8">
              <w:rPr>
                <w:sz w:val="24"/>
                <w:szCs w:val="24"/>
              </w:rPr>
              <w:t>2) П</w:t>
            </w:r>
            <w:r w:rsidRPr="001149B8">
              <w:rPr>
                <w:rFonts w:eastAsia="Calibri"/>
                <w:sz w:val="24"/>
                <w:szCs w:val="24"/>
              </w:rPr>
              <w:t xml:space="preserve">о </w:t>
            </w:r>
            <w:r>
              <w:rPr>
                <w:rFonts w:eastAsia="Calibri"/>
                <w:sz w:val="24"/>
                <w:szCs w:val="24"/>
              </w:rPr>
              <w:t xml:space="preserve"> вопросам жилищно-коммунального </w:t>
            </w:r>
            <w:r w:rsidRPr="001149B8">
              <w:rPr>
                <w:rFonts w:eastAsia="Calibri"/>
                <w:sz w:val="24"/>
                <w:szCs w:val="24"/>
              </w:rPr>
              <w:t>хозяйства, строительства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149B8">
              <w:rPr>
                <w:rFonts w:eastAsia="Calibri"/>
                <w:sz w:val="24"/>
                <w:szCs w:val="24"/>
              </w:rPr>
              <w:t>и  архитектуры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15.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>
              <w:t xml:space="preserve">Региональная телерадиокомпания </w:t>
            </w:r>
            <w:r w:rsidRPr="001149B8">
              <w:t xml:space="preserve"> «Регион-Донбасс»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 w:rsidRPr="001149B8">
              <w:rPr>
                <w:bCs/>
                <w:sz w:val="24"/>
                <w:szCs w:val="24"/>
              </w:rPr>
              <w:t xml:space="preserve">По вопросам культуры, духовности и поддержки средств информации 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16.</w:t>
            </w:r>
          </w:p>
        </w:tc>
        <w:tc>
          <w:tcPr>
            <w:tcW w:w="2551" w:type="dxa"/>
          </w:tcPr>
          <w:p w:rsidR="00EC37C8" w:rsidRDefault="00EC37C8" w:rsidP="00EC37C8">
            <w:pPr>
              <w:jc w:val="center"/>
            </w:pPr>
            <w:r w:rsidRPr="001149B8">
              <w:t>Международный аэропорт Донецк</w:t>
            </w:r>
            <w:r>
              <w:t xml:space="preserve"> имени </w:t>
            </w:r>
          </w:p>
          <w:p w:rsidR="00EC37C8" w:rsidRPr="001149B8" w:rsidRDefault="00EC37C8" w:rsidP="00EC37C8">
            <w:pPr>
              <w:jc w:val="center"/>
            </w:pPr>
            <w:r>
              <w:t>С.С. Прокофьева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1149B8">
              <w:rPr>
                <w:b w:val="0"/>
                <w:sz w:val="24"/>
                <w:szCs w:val="24"/>
              </w:rPr>
              <w:t xml:space="preserve">По вопросам промышленности, топливно-энергетического комплекса, транспорта и телекоммуникаций 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17.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Редакция газеты «Жизнь»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1149B8">
              <w:rPr>
                <w:bCs/>
                <w:sz w:val="24"/>
                <w:szCs w:val="24"/>
              </w:rPr>
              <w:t xml:space="preserve">о вопросам культуры, духовности и поддержки средств информации 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18.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О</w:t>
            </w:r>
            <w:r>
              <w:t xml:space="preserve">бластное объединение капитального строительства 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jc w:val="both"/>
            </w:pPr>
            <w:r w:rsidRPr="001149B8">
              <w:t>П</w:t>
            </w:r>
            <w:r w:rsidRPr="001149B8">
              <w:rPr>
                <w:rFonts w:eastAsia="Calibri"/>
              </w:rPr>
              <w:t>о  вопросам жилищно-коммунального хозяйства, строительства и  архитектуры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19.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Д</w:t>
            </w:r>
            <w:r>
              <w:t xml:space="preserve">онецкий областной координационный центр поддержки предпринимательства 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a8"/>
              <w:jc w:val="both"/>
              <w:rPr>
                <w:sz w:val="24"/>
                <w:szCs w:val="24"/>
              </w:rPr>
            </w:pPr>
            <w:r w:rsidRPr="001149B8">
              <w:rPr>
                <w:sz w:val="24"/>
                <w:szCs w:val="24"/>
              </w:rPr>
              <w:t>По  вопросам развития малого и среднего бизнеса и создания новых рабочих мест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20.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Д</w:t>
            </w:r>
            <w:r>
              <w:t>онецкий региональный центр по обращению  с отходами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1) </w:t>
            </w:r>
            <w:r w:rsidRPr="001149B8">
              <w:rPr>
                <w:b w:val="0"/>
                <w:sz w:val="24"/>
                <w:szCs w:val="24"/>
              </w:rPr>
              <w:t xml:space="preserve">По вопросам промышленности, топливно-энергетического комплекса, транспорта и телекоммуникаций </w:t>
            </w:r>
          </w:p>
          <w:p w:rsidR="00EC37C8" w:rsidRPr="001149B8" w:rsidRDefault="00EC37C8" w:rsidP="00EC37C8">
            <w:pPr>
              <w:shd w:val="clear" w:color="auto" w:fill="FFFFFF"/>
              <w:jc w:val="both"/>
            </w:pPr>
            <w:r w:rsidRPr="001149B8">
              <w:rPr>
                <w:bCs/>
                <w:iCs/>
                <w:color w:val="000000"/>
              </w:rPr>
              <w:t>2) П</w:t>
            </w:r>
            <w:r w:rsidRPr="001149B8">
              <w:rPr>
                <w:rFonts w:eastAsia="Calibri"/>
                <w:bCs/>
                <w:iCs/>
                <w:color w:val="000000"/>
              </w:rPr>
              <w:t>о вопросам экологии  и природных ресурсов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21.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Автотранспортное предприятие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pStyle w:val="2"/>
              <w:jc w:val="both"/>
              <w:rPr>
                <w:b w:val="0"/>
                <w:i/>
                <w:sz w:val="24"/>
                <w:szCs w:val="24"/>
              </w:rPr>
            </w:pPr>
            <w:r w:rsidRPr="001149B8">
              <w:rPr>
                <w:b w:val="0"/>
                <w:sz w:val="24"/>
                <w:szCs w:val="24"/>
              </w:rPr>
              <w:t xml:space="preserve">По вопросам промышленности, топливно-энергетического комплекса, транспорта и телекоммуникаций </w:t>
            </w:r>
          </w:p>
        </w:tc>
      </w:tr>
      <w:tr w:rsidR="00EC37C8" w:rsidRPr="00D50871" w:rsidTr="00EC37C8">
        <w:tc>
          <w:tcPr>
            <w:tcW w:w="992" w:type="dxa"/>
          </w:tcPr>
          <w:p w:rsidR="00EC37C8" w:rsidRPr="001149B8" w:rsidRDefault="00EC37C8" w:rsidP="00EC37C8">
            <w:pPr>
              <w:jc w:val="center"/>
            </w:pPr>
            <w:r w:rsidRPr="001149B8">
              <w:t>22.</w:t>
            </w:r>
          </w:p>
        </w:tc>
        <w:tc>
          <w:tcPr>
            <w:tcW w:w="2551" w:type="dxa"/>
          </w:tcPr>
          <w:p w:rsidR="00EC37C8" w:rsidRPr="001149B8" w:rsidRDefault="00EC37C8" w:rsidP="00EC37C8">
            <w:pPr>
              <w:jc w:val="center"/>
            </w:pPr>
            <w:r w:rsidRPr="001149B8">
              <w:t>Агентство по туризму и размещению</w:t>
            </w:r>
          </w:p>
        </w:tc>
        <w:tc>
          <w:tcPr>
            <w:tcW w:w="2694" w:type="dxa"/>
          </w:tcPr>
          <w:p w:rsidR="00EC37C8" w:rsidRDefault="00EC37C8" w:rsidP="00EC37C8">
            <w:pPr>
              <w:jc w:val="center"/>
            </w:pPr>
            <w:r w:rsidRPr="006C126F">
              <w:t>Управление</w:t>
            </w:r>
          </w:p>
        </w:tc>
        <w:tc>
          <w:tcPr>
            <w:tcW w:w="3687" w:type="dxa"/>
          </w:tcPr>
          <w:p w:rsidR="00EC37C8" w:rsidRPr="001149B8" w:rsidRDefault="00EC37C8" w:rsidP="00EC37C8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 w:rsidRPr="001149B8">
              <w:rPr>
                <w:bCs/>
                <w:iCs/>
                <w:color w:val="000000"/>
              </w:rPr>
              <w:t>1) П</w:t>
            </w:r>
            <w:r w:rsidRPr="001149B8">
              <w:rPr>
                <w:rFonts w:eastAsia="Calibri"/>
                <w:bCs/>
                <w:iCs/>
                <w:color w:val="000000"/>
              </w:rPr>
              <w:t>о вопросам экологии  и природных ресурсов</w:t>
            </w:r>
          </w:p>
          <w:p w:rsidR="00EC37C8" w:rsidRPr="001149B8" w:rsidRDefault="00EC37C8" w:rsidP="00EC37C8">
            <w:pPr>
              <w:shd w:val="clear" w:color="auto" w:fill="FFFFFF"/>
              <w:jc w:val="both"/>
            </w:pPr>
            <w:r w:rsidRPr="001149B8">
              <w:t>2) П</w:t>
            </w:r>
            <w:r w:rsidRPr="001149B8">
              <w:rPr>
                <w:rFonts w:eastAsia="Calibri"/>
              </w:rPr>
              <w:t>о вопросам молодежной политики, физической культуры и спорта</w:t>
            </w:r>
          </w:p>
        </w:tc>
      </w:tr>
    </w:tbl>
    <w:p w:rsidR="00EC37C8" w:rsidRDefault="00EC37C8" w:rsidP="005F43B2">
      <w:pPr>
        <w:pStyle w:val="a3"/>
        <w:autoSpaceDE w:val="0"/>
        <w:autoSpaceDN w:val="0"/>
        <w:spacing w:beforeAutospacing="0" w:afterAutospacing="0"/>
        <w:ind w:left="142" w:firstLine="567"/>
        <w:jc w:val="both"/>
      </w:pPr>
      <w:r>
        <w:t xml:space="preserve">Программы развития коммунальных предприятий, деятельность которых относится к компетенции нескольких комиссий, рассматриваются на заседаниях </w:t>
      </w:r>
      <w:r w:rsidR="0099254E">
        <w:t xml:space="preserve">каждой из этих </w:t>
      </w:r>
      <w:r>
        <w:t>постоянных комиссий областного совета</w:t>
      </w:r>
      <w:r w:rsidR="0099254E">
        <w:t xml:space="preserve"> или на их совместных заседаниях</w:t>
      </w:r>
      <w:r>
        <w:t xml:space="preserve">. </w:t>
      </w:r>
    </w:p>
    <w:p w:rsidR="00747CDD" w:rsidRDefault="005F43B2" w:rsidP="005F43B2">
      <w:pPr>
        <w:pStyle w:val="3"/>
        <w:spacing w:before="0" w:beforeAutospacing="0" w:after="0" w:afterAutospacing="0"/>
        <w:ind w:left="6372"/>
        <w:rPr>
          <w:b w:val="0"/>
          <w:color w:val="000000"/>
          <w:sz w:val="24"/>
          <w:szCs w:val="24"/>
        </w:rPr>
      </w:pPr>
      <w:r w:rsidRPr="00CB5F61">
        <w:rPr>
          <w:b w:val="0"/>
          <w:color w:val="000000"/>
          <w:sz w:val="24"/>
          <w:szCs w:val="24"/>
        </w:rPr>
        <w:t xml:space="preserve">           </w:t>
      </w:r>
    </w:p>
    <w:p w:rsidR="00FE7C8C" w:rsidRDefault="00747CDD" w:rsidP="005F43B2">
      <w:pPr>
        <w:pStyle w:val="3"/>
        <w:spacing w:before="0" w:beforeAutospacing="0" w:after="0" w:afterAutospacing="0"/>
        <w:ind w:left="637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</w:t>
      </w:r>
      <w:r w:rsidR="005F43B2" w:rsidRPr="00CB5F61">
        <w:rPr>
          <w:b w:val="0"/>
          <w:color w:val="000000"/>
          <w:sz w:val="24"/>
          <w:szCs w:val="24"/>
        </w:rPr>
        <w:t>При</w:t>
      </w:r>
      <w:r w:rsidR="00FE7C8C" w:rsidRPr="00CB5F61">
        <w:rPr>
          <w:b w:val="0"/>
          <w:color w:val="000000"/>
          <w:sz w:val="24"/>
          <w:szCs w:val="24"/>
        </w:rPr>
        <w:t>ложение 4</w:t>
      </w:r>
      <w:r w:rsidR="005F43B2" w:rsidRPr="00CB5F61">
        <w:rPr>
          <w:b w:val="0"/>
          <w:color w:val="000000"/>
          <w:sz w:val="24"/>
          <w:szCs w:val="24"/>
        </w:rPr>
        <w:t xml:space="preserve"> </w:t>
      </w:r>
      <w:r w:rsidR="00FE7C8C" w:rsidRPr="00CB5F61">
        <w:rPr>
          <w:b w:val="0"/>
          <w:color w:val="000000"/>
          <w:sz w:val="24"/>
          <w:szCs w:val="24"/>
        </w:rPr>
        <w:t>к</w:t>
      </w:r>
      <w:r w:rsidR="00FE7C8C" w:rsidRPr="001A53FE">
        <w:rPr>
          <w:b w:val="0"/>
          <w:color w:val="000000"/>
          <w:sz w:val="24"/>
          <w:szCs w:val="24"/>
        </w:rPr>
        <w:t xml:space="preserve"> Порядку </w:t>
      </w:r>
    </w:p>
    <w:p w:rsidR="00FE7C8C" w:rsidRDefault="00FE7C8C" w:rsidP="00FE7C8C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823B99" w:rsidRPr="00823B99" w:rsidRDefault="00F33CA6" w:rsidP="00823B99">
      <w:pPr>
        <w:pStyle w:val="a3"/>
        <w:autoSpaceDE w:val="0"/>
        <w:autoSpaceDN w:val="0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23B99">
        <w:rPr>
          <w:b/>
          <w:color w:val="000000"/>
        </w:rPr>
        <w:t xml:space="preserve">Бланк оценки депутатами </w:t>
      </w:r>
      <w:r w:rsidR="00C31DF8" w:rsidRPr="00823B99">
        <w:rPr>
          <w:b/>
          <w:color w:val="000000"/>
        </w:rPr>
        <w:t xml:space="preserve">профильной </w:t>
      </w:r>
      <w:r w:rsidRPr="00823B99">
        <w:rPr>
          <w:b/>
          <w:color w:val="000000"/>
        </w:rPr>
        <w:t xml:space="preserve">постоянной комиссии </w:t>
      </w:r>
    </w:p>
    <w:p w:rsidR="00823B99" w:rsidRPr="00823B99" w:rsidRDefault="00C31DF8" w:rsidP="00823B99">
      <w:pPr>
        <w:pStyle w:val="a3"/>
        <w:autoSpaceDE w:val="0"/>
        <w:autoSpaceDN w:val="0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23B99">
        <w:rPr>
          <w:b/>
          <w:color w:val="000000"/>
        </w:rPr>
        <w:t xml:space="preserve">программы развития коммунального предприятия </w:t>
      </w:r>
    </w:p>
    <w:p w:rsidR="00FE7C8C" w:rsidRPr="00823B99" w:rsidRDefault="00C31DF8" w:rsidP="00823B99">
      <w:pPr>
        <w:pStyle w:val="a3"/>
        <w:autoSpaceDE w:val="0"/>
        <w:autoSpaceDN w:val="0"/>
        <w:spacing w:before="0" w:beforeAutospacing="0" w:after="0" w:afterAutospacing="0"/>
        <w:ind w:firstLine="709"/>
        <w:jc w:val="center"/>
        <w:rPr>
          <w:b/>
        </w:rPr>
      </w:pPr>
      <w:r w:rsidRPr="00823B99">
        <w:rPr>
          <w:b/>
          <w:color w:val="000000"/>
        </w:rPr>
        <w:t>по с</w:t>
      </w:r>
      <w:r w:rsidR="00FE7C8C" w:rsidRPr="00823B99">
        <w:rPr>
          <w:b/>
        </w:rPr>
        <w:t>овокупности и приоритетности критериев</w:t>
      </w:r>
    </w:p>
    <w:p w:rsidR="00C31DF8" w:rsidRDefault="00C31DF8" w:rsidP="00F33CA6">
      <w:pPr>
        <w:pStyle w:val="a3"/>
        <w:autoSpaceDE w:val="0"/>
        <w:autoSpaceDN w:val="0"/>
        <w:spacing w:beforeAutospacing="0" w:afterAutospacing="0"/>
        <w:ind w:firstLine="851"/>
        <w:jc w:val="both"/>
      </w:pP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5386"/>
        <w:gridCol w:w="1985"/>
        <w:gridCol w:w="1524"/>
      </w:tblGrid>
      <w:tr w:rsidR="00823B99" w:rsidTr="00823B99">
        <w:trPr>
          <w:trHeight w:val="355"/>
        </w:trPr>
        <w:tc>
          <w:tcPr>
            <w:tcW w:w="851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</w:tcPr>
          <w:p w:rsidR="00C31DF8" w:rsidRDefault="00823B99" w:rsidP="00823B9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К</w:t>
            </w:r>
            <w:r w:rsidR="00C31DF8">
              <w:t>ритери</w:t>
            </w:r>
            <w:r>
              <w:t>и</w:t>
            </w:r>
          </w:p>
        </w:tc>
        <w:tc>
          <w:tcPr>
            <w:tcW w:w="1985" w:type="dxa"/>
          </w:tcPr>
          <w:p w:rsidR="00C31DF8" w:rsidRDefault="00823B99" w:rsidP="00823B9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Верхний предел у</w:t>
            </w:r>
            <w:r w:rsidR="00C31DF8">
              <w:t>дельн</w:t>
            </w:r>
            <w:r>
              <w:t>ого</w:t>
            </w:r>
            <w:r w:rsidR="00C31DF8">
              <w:t xml:space="preserve"> вес</w:t>
            </w:r>
            <w:r>
              <w:t>а</w:t>
            </w:r>
            <w:r w:rsidR="00C31DF8">
              <w:t xml:space="preserve"> критерия, %</w:t>
            </w:r>
          </w:p>
        </w:tc>
        <w:tc>
          <w:tcPr>
            <w:tcW w:w="1524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Оценка (1/0)</w:t>
            </w:r>
          </w:p>
        </w:tc>
      </w:tr>
      <w:tr w:rsidR="001221B1" w:rsidTr="00823B99">
        <w:trPr>
          <w:trHeight w:val="355"/>
        </w:trPr>
        <w:tc>
          <w:tcPr>
            <w:tcW w:w="851" w:type="dxa"/>
          </w:tcPr>
          <w:p w:rsidR="001221B1" w:rsidRDefault="001221B1" w:rsidP="001221B1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1221B1" w:rsidRDefault="001221B1" w:rsidP="001221B1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221B1" w:rsidRDefault="001221B1" w:rsidP="001221B1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24" w:type="dxa"/>
          </w:tcPr>
          <w:p w:rsidR="001221B1" w:rsidRDefault="001221B1" w:rsidP="001221B1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823B99" w:rsidTr="00823B99">
        <w:tc>
          <w:tcPr>
            <w:tcW w:w="851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Соответствие программы развития предприятия приоритетным направлениям развития региона, государственным и региональным целевым программам</w:t>
            </w:r>
          </w:p>
        </w:tc>
        <w:tc>
          <w:tcPr>
            <w:tcW w:w="1985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524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Обеспеченность коммунального предприятия собственными средствами для реализации программы</w:t>
            </w:r>
          </w:p>
        </w:tc>
        <w:tc>
          <w:tcPr>
            <w:tcW w:w="1985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524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 w:rsidRPr="00182349">
              <w:t>Альтернативные источники финансирования программы развития предприятия, их степень доступности</w:t>
            </w:r>
          </w:p>
        </w:tc>
        <w:tc>
          <w:tcPr>
            <w:tcW w:w="1985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524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  <w:rPr>
                <w:highlight w:val="green"/>
              </w:rPr>
            </w:pPr>
            <w:r>
              <w:t>В</w:t>
            </w:r>
            <w:r w:rsidRPr="00CA0BD2">
              <w:t xml:space="preserve">лияние </w:t>
            </w:r>
            <w:r>
              <w:t>реализации программы</w:t>
            </w:r>
            <w:r w:rsidRPr="00CA0BD2">
              <w:t xml:space="preserve"> на</w:t>
            </w:r>
            <w:r>
              <w:t xml:space="preserve"> окружающую среду</w:t>
            </w:r>
          </w:p>
        </w:tc>
        <w:tc>
          <w:tcPr>
            <w:tcW w:w="1985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524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 xml:space="preserve">Применение </w:t>
            </w:r>
            <w:proofErr w:type="spellStart"/>
            <w:r>
              <w:t>ресурсо</w:t>
            </w:r>
            <w:proofErr w:type="spellEnd"/>
            <w:r>
              <w:t xml:space="preserve">- и энергосберегающих технологий, </w:t>
            </w:r>
            <w:r w:rsidRPr="007C41CF">
              <w:t>возможность использования отходов производства</w:t>
            </w:r>
            <w:r>
              <w:t xml:space="preserve">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985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524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5386" w:type="dxa"/>
          </w:tcPr>
          <w:p w:rsidR="00C31DF8" w:rsidRDefault="00C31DF8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 xml:space="preserve">Бюджетная эффективность программы (рост/снижение </w:t>
            </w:r>
            <w:r w:rsidRPr="00CA0BD2">
              <w:t xml:space="preserve">поступления </w:t>
            </w:r>
            <w:r>
              <w:t xml:space="preserve">налогов, сборов и обязательных </w:t>
            </w:r>
            <w:r w:rsidRPr="00CA0BD2">
              <w:t>платежей в бюджеты</w:t>
            </w:r>
            <w:r>
              <w:t xml:space="preserve"> всех уровней и государственные целевые фонды)</w:t>
            </w:r>
          </w:p>
        </w:tc>
        <w:tc>
          <w:tcPr>
            <w:tcW w:w="1985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524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C31DF8" w:rsidRDefault="00182349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5386" w:type="dxa"/>
          </w:tcPr>
          <w:p w:rsidR="00C31DF8" w:rsidRDefault="00182349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В</w:t>
            </w:r>
            <w:r w:rsidRPr="00CA0BD2">
              <w:t>лияние реализации про</w:t>
            </w:r>
            <w:r>
              <w:t xml:space="preserve">граммы развития </w:t>
            </w:r>
            <w:r w:rsidRPr="00CA0BD2">
              <w:t>на уровень занятости населения и</w:t>
            </w:r>
            <w:r>
              <w:t xml:space="preserve"> </w:t>
            </w:r>
            <w:r w:rsidRPr="00CA0BD2">
              <w:t>создание новых рабочих мест</w:t>
            </w:r>
          </w:p>
        </w:tc>
        <w:tc>
          <w:tcPr>
            <w:tcW w:w="1985" w:type="dxa"/>
          </w:tcPr>
          <w:p w:rsidR="00C31DF8" w:rsidRDefault="00182349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524" w:type="dxa"/>
          </w:tcPr>
          <w:p w:rsidR="00C31DF8" w:rsidRDefault="00C31DF8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182349" w:rsidRDefault="00182349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5386" w:type="dxa"/>
          </w:tcPr>
          <w:p w:rsidR="00182349" w:rsidRDefault="00182349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 xml:space="preserve">Наличие </w:t>
            </w:r>
            <w:proofErr w:type="spellStart"/>
            <w:r>
              <w:t>предпроектных</w:t>
            </w:r>
            <w:proofErr w:type="spellEnd"/>
            <w:r>
              <w:t xml:space="preserve"> проработок, проектно-сметной документации, рабочего проекта</w:t>
            </w:r>
          </w:p>
        </w:tc>
        <w:tc>
          <w:tcPr>
            <w:tcW w:w="1985" w:type="dxa"/>
          </w:tcPr>
          <w:p w:rsidR="00182349" w:rsidRDefault="00182349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524" w:type="dxa"/>
          </w:tcPr>
          <w:p w:rsidR="00182349" w:rsidRDefault="00182349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182349" w:rsidRDefault="00182349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5386" w:type="dxa"/>
          </w:tcPr>
          <w:p w:rsidR="00182349" w:rsidRDefault="00182349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 xml:space="preserve">Иные критерии (взамен </w:t>
            </w:r>
            <w:proofErr w:type="gramStart"/>
            <w:r>
              <w:t>вышеуказанных</w:t>
            </w:r>
            <w:proofErr w:type="gramEnd"/>
            <w:r>
              <w:t>)</w:t>
            </w:r>
          </w:p>
        </w:tc>
        <w:tc>
          <w:tcPr>
            <w:tcW w:w="1985" w:type="dxa"/>
          </w:tcPr>
          <w:p w:rsidR="00182349" w:rsidRDefault="00182349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182349" w:rsidRDefault="00182349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</w:tr>
      <w:tr w:rsidR="00823B99" w:rsidTr="00823B99">
        <w:tc>
          <w:tcPr>
            <w:tcW w:w="851" w:type="dxa"/>
          </w:tcPr>
          <w:p w:rsidR="00182349" w:rsidRDefault="00182349" w:rsidP="00C31DF8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</w:p>
        </w:tc>
        <w:tc>
          <w:tcPr>
            <w:tcW w:w="5386" w:type="dxa"/>
          </w:tcPr>
          <w:p w:rsidR="001B72C8" w:rsidRDefault="00182349" w:rsidP="001221B1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</w:pPr>
            <w:r>
              <w:t>С</w:t>
            </w:r>
            <w:r w:rsidR="002C1BD1">
              <w:t>уммарный удельный вес критериев</w:t>
            </w:r>
            <w:r w:rsidR="001221B1">
              <w:t xml:space="preserve"> </w:t>
            </w:r>
          </w:p>
          <w:p w:rsidR="00182349" w:rsidRPr="001B72C8" w:rsidRDefault="001B72C8" w:rsidP="001221B1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72C8">
              <w:rPr>
                <w:sz w:val="20"/>
                <w:szCs w:val="20"/>
              </w:rPr>
              <w:t>(сумма произведений значений столбцов [3] и [4]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182349" w:rsidRDefault="00182349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182349" w:rsidRDefault="00182349" w:rsidP="00182349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Х</w:t>
            </w:r>
          </w:p>
        </w:tc>
      </w:tr>
    </w:tbl>
    <w:p w:rsidR="00C31DF8" w:rsidRDefault="00C31DF8" w:rsidP="00C31DF8">
      <w:pPr>
        <w:pStyle w:val="a3"/>
        <w:autoSpaceDE w:val="0"/>
        <w:autoSpaceDN w:val="0"/>
        <w:spacing w:before="0" w:beforeAutospacing="0" w:after="0" w:afterAutospacing="0"/>
        <w:ind w:firstLine="851"/>
        <w:jc w:val="both"/>
      </w:pPr>
    </w:p>
    <w:p w:rsidR="00FE7C8C" w:rsidRDefault="00FE7C8C" w:rsidP="00FE7C8C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  <w:sectPr w:rsidR="00FE7C8C" w:rsidSect="009E4E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</w:t>
      </w:r>
    </w:p>
    <w:p w:rsidR="001A4EC0" w:rsidRPr="0069508F" w:rsidRDefault="00E35538" w:rsidP="00BC5B4B">
      <w:pPr>
        <w:pStyle w:val="3"/>
        <w:tabs>
          <w:tab w:val="left" w:pos="10632"/>
        </w:tabs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BC5B4B">
        <w:rPr>
          <w:b w:val="0"/>
          <w:color w:val="000000"/>
          <w:sz w:val="24"/>
          <w:szCs w:val="24"/>
        </w:rPr>
        <w:tab/>
      </w:r>
      <w:r w:rsidR="00BC5B4B">
        <w:rPr>
          <w:b w:val="0"/>
          <w:color w:val="000000"/>
          <w:sz w:val="24"/>
          <w:szCs w:val="24"/>
        </w:rPr>
        <w:tab/>
        <w:t xml:space="preserve">          </w:t>
      </w:r>
      <w:r w:rsidR="001A4EC0" w:rsidRPr="0069508F">
        <w:rPr>
          <w:b w:val="0"/>
          <w:color w:val="000000"/>
          <w:sz w:val="24"/>
          <w:szCs w:val="24"/>
        </w:rPr>
        <w:t xml:space="preserve">Приложение </w:t>
      </w:r>
      <w:r w:rsidR="00FE7C8C" w:rsidRPr="00CB5F61">
        <w:rPr>
          <w:b w:val="0"/>
          <w:color w:val="000000"/>
          <w:sz w:val="24"/>
          <w:szCs w:val="24"/>
        </w:rPr>
        <w:t>5</w:t>
      </w:r>
      <w:r w:rsidR="00BC5B4B">
        <w:rPr>
          <w:b w:val="0"/>
          <w:color w:val="000000"/>
          <w:sz w:val="24"/>
          <w:szCs w:val="24"/>
        </w:rPr>
        <w:t xml:space="preserve"> </w:t>
      </w:r>
      <w:r w:rsidR="001A4EC0" w:rsidRPr="001A53FE">
        <w:rPr>
          <w:b w:val="0"/>
          <w:color w:val="000000"/>
          <w:sz w:val="24"/>
          <w:szCs w:val="24"/>
        </w:rPr>
        <w:t xml:space="preserve">к Порядку </w:t>
      </w:r>
    </w:p>
    <w:p w:rsidR="001A4EC0" w:rsidRDefault="001A4EC0" w:rsidP="001A4EC0">
      <w:pPr>
        <w:ind w:left="-567"/>
      </w:pPr>
    </w:p>
    <w:p w:rsidR="001A4EC0" w:rsidRPr="00B64359" w:rsidRDefault="001A4EC0" w:rsidP="001A4EC0">
      <w:pPr>
        <w:pStyle w:val="3"/>
        <w:jc w:val="center"/>
        <w:rPr>
          <w:lang w:val="uk-UA"/>
        </w:rPr>
      </w:pPr>
      <w:r>
        <w:rPr>
          <w:lang w:val="uk-UA"/>
        </w:rPr>
        <w:t xml:space="preserve">ОТЧЕТ </w:t>
      </w:r>
      <w:r w:rsidRPr="00B64359">
        <w:rPr>
          <w:lang w:val="uk-UA"/>
        </w:rPr>
        <w:br/>
      </w:r>
      <w:r>
        <w:rPr>
          <w:lang w:val="uk-UA"/>
        </w:rPr>
        <w:t xml:space="preserve">о </w:t>
      </w:r>
      <w:proofErr w:type="spellStart"/>
      <w:r>
        <w:rPr>
          <w:lang w:val="uk-UA"/>
        </w:rPr>
        <w:t>выполнении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программы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развития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r w:rsidR="00923579">
        <w:rPr>
          <w:lang w:val="uk-UA"/>
        </w:rPr>
        <w:t xml:space="preserve"> _____ </w:t>
      </w:r>
      <w:r>
        <w:rPr>
          <w:lang w:val="uk-UA"/>
        </w:rPr>
        <w:t>»</w:t>
      </w:r>
      <w:r w:rsidRPr="00B64359">
        <w:rPr>
          <w:lang w:val="uk-UA"/>
        </w:rPr>
        <w:br/>
        <w:t>за 20</w:t>
      </w:r>
      <w:r w:rsidR="00FE7C8C">
        <w:rPr>
          <w:lang w:val="uk-UA"/>
        </w:rPr>
        <w:t>_</w:t>
      </w:r>
      <w:r w:rsidRPr="00B64359">
        <w:rPr>
          <w:lang w:val="uk-UA"/>
        </w:rPr>
        <w:t xml:space="preserve">_ </w:t>
      </w:r>
      <w:proofErr w:type="spellStart"/>
      <w:r>
        <w:rPr>
          <w:lang w:val="uk-UA"/>
        </w:rPr>
        <w:t>год</w:t>
      </w:r>
      <w:proofErr w:type="spellEnd"/>
      <w:r w:rsidRPr="00B64359">
        <w:rPr>
          <w:lang w:val="uk-UA"/>
        </w:rPr>
        <w:t xml:space="preserve"> </w:t>
      </w:r>
    </w:p>
    <w:tbl>
      <w:tblPr>
        <w:tblW w:w="1504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682"/>
        <w:gridCol w:w="682"/>
        <w:gridCol w:w="1791"/>
        <w:gridCol w:w="1398"/>
        <w:gridCol w:w="734"/>
        <w:gridCol w:w="735"/>
        <w:gridCol w:w="764"/>
        <w:gridCol w:w="850"/>
        <w:gridCol w:w="851"/>
        <w:gridCol w:w="851"/>
        <w:gridCol w:w="1842"/>
        <w:gridCol w:w="2359"/>
      </w:tblGrid>
      <w:tr w:rsidR="001A4EC0" w:rsidRPr="008E7953" w:rsidTr="005B2A01"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проектного предложения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>Источники финансирования в отчетном периоде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>Фактическая сумма подписанных договоров в отчетном периоде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>освоенн</w:t>
            </w:r>
            <w:r w:rsidRPr="008E7953">
              <w:rPr>
                <w:sz w:val="20"/>
                <w:szCs w:val="20"/>
              </w:rPr>
              <w:t>ых средств в  отчетном периоде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>освоенн</w:t>
            </w:r>
            <w:r w:rsidRPr="008E7953">
              <w:rPr>
                <w:sz w:val="20"/>
                <w:szCs w:val="20"/>
              </w:rPr>
              <w:t xml:space="preserve">ых средств с начала реализации </w:t>
            </w:r>
            <w:r>
              <w:rPr>
                <w:sz w:val="20"/>
                <w:szCs w:val="20"/>
              </w:rPr>
              <w:t>проектного предложения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>Показатели  результатив</w:t>
            </w:r>
            <w:r w:rsidR="00BC5B4B">
              <w:rPr>
                <w:sz w:val="20"/>
                <w:szCs w:val="20"/>
              </w:rPr>
              <w:t>-</w:t>
            </w:r>
            <w:r w:rsidRPr="008E7953">
              <w:rPr>
                <w:sz w:val="20"/>
                <w:szCs w:val="20"/>
              </w:rPr>
              <w:t xml:space="preserve">ности реализации </w:t>
            </w:r>
            <w:r>
              <w:rPr>
                <w:sz w:val="20"/>
                <w:szCs w:val="20"/>
              </w:rPr>
              <w:t>проектного предложения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 xml:space="preserve">Состояние выполнения </w:t>
            </w:r>
            <w:r w:rsidR="00923579">
              <w:rPr>
                <w:sz w:val="20"/>
                <w:szCs w:val="20"/>
              </w:rPr>
              <w:t>проектного предложения</w:t>
            </w:r>
            <w:r w:rsidRPr="008E7953">
              <w:rPr>
                <w:sz w:val="20"/>
                <w:szCs w:val="20"/>
              </w:rPr>
              <w:t xml:space="preserve"> (со сравнительной оценкой фактически выполненного и запланированного)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1A4EC0" w:rsidRPr="008E7953" w:rsidRDefault="001A4EC0" w:rsidP="001A4EC0">
            <w:pPr>
              <w:pStyle w:val="a3"/>
              <w:jc w:val="center"/>
              <w:rPr>
                <w:sz w:val="20"/>
                <w:szCs w:val="20"/>
              </w:rPr>
            </w:pPr>
            <w:r w:rsidRPr="008E7953">
              <w:rPr>
                <w:sz w:val="20"/>
                <w:szCs w:val="20"/>
              </w:rPr>
              <w:t>Проблемные вопросы, их влияние на выполнение программы и состояние их решения (с объяснением причин их возникновения и указанием механизма решения)</w:t>
            </w:r>
          </w:p>
        </w:tc>
      </w:tr>
      <w:tr w:rsidR="001A4EC0" w:rsidRPr="008E7953" w:rsidTr="005B2A01">
        <w:tc>
          <w:tcPr>
            <w:tcW w:w="1510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A4EC0" w:rsidRPr="008E7953" w:rsidRDefault="001A4EC0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B2A01" w:rsidRPr="008E7953" w:rsidTr="005B2A01"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Pr="008E7953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Pr="008E7953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Pr="008E7953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Pr="008E7953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A01" w:rsidRPr="008E7953" w:rsidRDefault="005B2A01" w:rsidP="00C9411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A4EC0" w:rsidRPr="001A4EC0" w:rsidRDefault="001A4EC0" w:rsidP="001A4EC0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5B2A01" w:rsidRPr="00B64359" w:rsidRDefault="00435207" w:rsidP="005B2A01">
      <w:pPr>
        <w:pStyle w:val="a3"/>
        <w:rPr>
          <w:lang w:val="uk-UA"/>
        </w:rPr>
      </w:pPr>
      <w:r w:rsidRPr="000122E5">
        <w:t> </w:t>
      </w:r>
      <w:proofErr w:type="spellStart"/>
      <w:r w:rsidR="005B2A01">
        <w:rPr>
          <w:lang w:val="uk-UA"/>
        </w:rPr>
        <w:t>Руководитель</w:t>
      </w:r>
      <w:proofErr w:type="spellEnd"/>
      <w:r w:rsidR="005B2A01">
        <w:rPr>
          <w:lang w:val="uk-UA"/>
        </w:rPr>
        <w:t xml:space="preserve"> </w:t>
      </w:r>
      <w:proofErr w:type="spellStart"/>
      <w:r w:rsidR="005B2A01">
        <w:rPr>
          <w:lang w:val="uk-UA"/>
        </w:rPr>
        <w:t>КП</w:t>
      </w:r>
      <w:proofErr w:type="spellEnd"/>
      <w:r w:rsidR="005B2A01">
        <w:rPr>
          <w:lang w:val="uk-UA"/>
        </w:rPr>
        <w:t xml:space="preserve"> </w:t>
      </w:r>
      <w:r w:rsidR="005B2A01" w:rsidRPr="00B64359">
        <w:rPr>
          <w:lang w:val="uk-UA"/>
        </w:rPr>
        <w:t xml:space="preserve"> </w:t>
      </w:r>
    </w:p>
    <w:p w:rsidR="005B2A01" w:rsidRDefault="005B2A01" w:rsidP="005B2A01">
      <w:pPr>
        <w:pStyle w:val="a3"/>
        <w:autoSpaceDE w:val="0"/>
        <w:autoSpaceDN w:val="0"/>
        <w:spacing w:beforeAutospacing="0" w:afterAutospacing="0"/>
      </w:pPr>
      <w:r w:rsidRPr="00B64359">
        <w:rPr>
          <w:lang w:val="uk-UA"/>
        </w:rPr>
        <w:t xml:space="preserve">___ ____________ 20__ </w:t>
      </w:r>
      <w:r>
        <w:rPr>
          <w:lang w:val="uk-UA"/>
        </w:rPr>
        <w:t>г</w:t>
      </w:r>
      <w:r w:rsidRPr="00B64359">
        <w:rPr>
          <w:lang w:val="uk-UA"/>
        </w:rPr>
        <w:t xml:space="preserve">. </w:t>
      </w:r>
      <w:r>
        <w:rPr>
          <w:lang w:val="uk-UA"/>
        </w:rPr>
        <w:t xml:space="preserve">                 </w:t>
      </w:r>
      <w:r w:rsidRPr="00B64359">
        <w:rPr>
          <w:lang w:val="uk-UA"/>
        </w:rPr>
        <w:t>М.П.</w:t>
      </w:r>
      <w:r>
        <w:rPr>
          <w:lang w:val="uk-UA"/>
        </w:rPr>
        <w:tab/>
      </w:r>
      <w:r>
        <w:rPr>
          <w:lang w:val="uk-UA"/>
        </w:rPr>
        <w:tab/>
      </w:r>
      <w:r w:rsidRPr="00B64359">
        <w:rPr>
          <w:lang w:val="uk-UA"/>
        </w:rPr>
        <w:t>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64359">
        <w:rPr>
          <w:lang w:val="uk-UA"/>
        </w:rPr>
        <w:t>_________________</w:t>
      </w:r>
      <w:r w:rsidRPr="00B64359">
        <w:rPr>
          <w:lang w:val="uk-UA"/>
        </w:rPr>
        <w:br/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(</w:t>
      </w:r>
      <w:proofErr w:type="spellStart"/>
      <w:r>
        <w:rPr>
          <w:sz w:val="20"/>
          <w:szCs w:val="20"/>
          <w:lang w:val="uk-UA"/>
        </w:rPr>
        <w:t>подпись</w:t>
      </w:r>
      <w:proofErr w:type="spellEnd"/>
      <w:r>
        <w:rPr>
          <w:sz w:val="20"/>
          <w:szCs w:val="20"/>
          <w:lang w:val="uk-UA"/>
        </w:rPr>
        <w:t xml:space="preserve">)                                                                                                        </w:t>
      </w:r>
      <w:r w:rsidRPr="00B64359"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инициалы</w:t>
      </w:r>
      <w:proofErr w:type="spellEnd"/>
      <w:r>
        <w:rPr>
          <w:sz w:val="20"/>
          <w:szCs w:val="20"/>
          <w:lang w:val="uk-UA"/>
        </w:rPr>
        <w:t xml:space="preserve"> и </w:t>
      </w:r>
      <w:proofErr w:type="spellStart"/>
      <w:r>
        <w:rPr>
          <w:sz w:val="20"/>
          <w:szCs w:val="20"/>
          <w:lang w:val="uk-UA"/>
        </w:rPr>
        <w:t>фамилия</w:t>
      </w:r>
      <w:proofErr w:type="spellEnd"/>
      <w:r w:rsidRPr="00B64359">
        <w:rPr>
          <w:sz w:val="20"/>
          <w:szCs w:val="20"/>
          <w:lang w:val="uk-UA"/>
        </w:rPr>
        <w:t>)</w:t>
      </w:r>
      <w:r w:rsidRPr="00B64359">
        <w:rPr>
          <w:lang w:val="uk-UA"/>
        </w:rPr>
        <w:br/>
      </w:r>
    </w:p>
    <w:p w:rsidR="005B2A01" w:rsidRDefault="005B2A01" w:rsidP="00E35538">
      <w:pPr>
        <w:pStyle w:val="a3"/>
        <w:autoSpaceDE w:val="0"/>
        <w:autoSpaceDN w:val="0"/>
        <w:spacing w:beforeAutospacing="0" w:afterAutospacing="0"/>
        <w:jc w:val="both"/>
      </w:pPr>
    </w:p>
    <w:p w:rsidR="00435207" w:rsidRPr="000122E5" w:rsidRDefault="00435207" w:rsidP="00E35538">
      <w:pPr>
        <w:pStyle w:val="a3"/>
        <w:autoSpaceDE w:val="0"/>
        <w:autoSpaceDN w:val="0"/>
        <w:spacing w:beforeAutospacing="0" w:afterAutospacing="0"/>
        <w:jc w:val="both"/>
      </w:pPr>
      <w:r w:rsidRPr="000122E5">
        <w:t xml:space="preserve"> </w:t>
      </w:r>
      <w:r w:rsidR="005B2A01" w:rsidRPr="005B2A01">
        <w:t>Приложение: Пояснительная записка по результатам деятельности предприятия за 20___ год.</w:t>
      </w:r>
    </w:p>
    <w:p w:rsidR="00EC332B" w:rsidRPr="000122E5" w:rsidRDefault="00EC332B"/>
    <w:sectPr w:rsidR="00EC332B" w:rsidRPr="000122E5" w:rsidSect="001A4E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93E"/>
    <w:multiLevelType w:val="hybridMultilevel"/>
    <w:tmpl w:val="C6A2DA6C"/>
    <w:lvl w:ilvl="0" w:tplc="42320186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2F04117"/>
    <w:multiLevelType w:val="hybridMultilevel"/>
    <w:tmpl w:val="9D346F3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CAF43C2"/>
    <w:multiLevelType w:val="hybridMultilevel"/>
    <w:tmpl w:val="55228986"/>
    <w:lvl w:ilvl="0" w:tplc="75C47E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DB705B"/>
    <w:multiLevelType w:val="hybridMultilevel"/>
    <w:tmpl w:val="47781D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A9263B"/>
    <w:multiLevelType w:val="hybridMultilevel"/>
    <w:tmpl w:val="B6CAD39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5E6756AE"/>
    <w:multiLevelType w:val="hybridMultilevel"/>
    <w:tmpl w:val="481CB9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88C0E48"/>
    <w:multiLevelType w:val="hybridMultilevel"/>
    <w:tmpl w:val="47781D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B1586F"/>
    <w:multiLevelType w:val="hybridMultilevel"/>
    <w:tmpl w:val="B8C62CF0"/>
    <w:lvl w:ilvl="0" w:tplc="4232018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23090"/>
    <w:rsid w:val="0000375B"/>
    <w:rsid w:val="000122E5"/>
    <w:rsid w:val="000223F8"/>
    <w:rsid w:val="0002361D"/>
    <w:rsid w:val="0003214F"/>
    <w:rsid w:val="00055FDE"/>
    <w:rsid w:val="000567E2"/>
    <w:rsid w:val="00061320"/>
    <w:rsid w:val="000619A5"/>
    <w:rsid w:val="000644FB"/>
    <w:rsid w:val="0006730A"/>
    <w:rsid w:val="0007088F"/>
    <w:rsid w:val="00081984"/>
    <w:rsid w:val="000949D1"/>
    <w:rsid w:val="000A6006"/>
    <w:rsid w:val="000B1594"/>
    <w:rsid w:val="000B6488"/>
    <w:rsid w:val="000D266E"/>
    <w:rsid w:val="000F6D31"/>
    <w:rsid w:val="0010208F"/>
    <w:rsid w:val="001149B8"/>
    <w:rsid w:val="00117C0F"/>
    <w:rsid w:val="001221B1"/>
    <w:rsid w:val="00124E7F"/>
    <w:rsid w:val="0015192A"/>
    <w:rsid w:val="00155F4C"/>
    <w:rsid w:val="00156E8F"/>
    <w:rsid w:val="00182349"/>
    <w:rsid w:val="001A4353"/>
    <w:rsid w:val="001A4EC0"/>
    <w:rsid w:val="001A53FE"/>
    <w:rsid w:val="001B2CFC"/>
    <w:rsid w:val="001B30BC"/>
    <w:rsid w:val="001B3FE3"/>
    <w:rsid w:val="001B6BE3"/>
    <w:rsid w:val="001B72C8"/>
    <w:rsid w:val="001C41D0"/>
    <w:rsid w:val="001E063D"/>
    <w:rsid w:val="001E20B9"/>
    <w:rsid w:val="001F3B6B"/>
    <w:rsid w:val="001F681F"/>
    <w:rsid w:val="00201C84"/>
    <w:rsid w:val="00204F03"/>
    <w:rsid w:val="00205F1A"/>
    <w:rsid w:val="00212521"/>
    <w:rsid w:val="002134D9"/>
    <w:rsid w:val="0021461D"/>
    <w:rsid w:val="00221F6A"/>
    <w:rsid w:val="002447A2"/>
    <w:rsid w:val="002560F5"/>
    <w:rsid w:val="00276076"/>
    <w:rsid w:val="0028279B"/>
    <w:rsid w:val="0028395E"/>
    <w:rsid w:val="002840B3"/>
    <w:rsid w:val="002A6BE6"/>
    <w:rsid w:val="002B0B36"/>
    <w:rsid w:val="002B45D0"/>
    <w:rsid w:val="002C1BD1"/>
    <w:rsid w:val="002C3698"/>
    <w:rsid w:val="002D0C39"/>
    <w:rsid w:val="002D25E6"/>
    <w:rsid w:val="002D6678"/>
    <w:rsid w:val="002F6E3B"/>
    <w:rsid w:val="00323090"/>
    <w:rsid w:val="00323AF0"/>
    <w:rsid w:val="00325E32"/>
    <w:rsid w:val="003415A1"/>
    <w:rsid w:val="00343563"/>
    <w:rsid w:val="003454E1"/>
    <w:rsid w:val="0034781E"/>
    <w:rsid w:val="003516D5"/>
    <w:rsid w:val="0035298C"/>
    <w:rsid w:val="00354BCF"/>
    <w:rsid w:val="00370F48"/>
    <w:rsid w:val="00371FCF"/>
    <w:rsid w:val="00382DF6"/>
    <w:rsid w:val="00394043"/>
    <w:rsid w:val="00395E55"/>
    <w:rsid w:val="003A6FF7"/>
    <w:rsid w:val="003C1B5C"/>
    <w:rsid w:val="003C689B"/>
    <w:rsid w:val="003D5D97"/>
    <w:rsid w:val="003D6880"/>
    <w:rsid w:val="003E42B2"/>
    <w:rsid w:val="003F000B"/>
    <w:rsid w:val="003F0BE7"/>
    <w:rsid w:val="003F7EE2"/>
    <w:rsid w:val="00414B79"/>
    <w:rsid w:val="0041659E"/>
    <w:rsid w:val="00426E84"/>
    <w:rsid w:val="00435207"/>
    <w:rsid w:val="0044676A"/>
    <w:rsid w:val="004600D9"/>
    <w:rsid w:val="004611E8"/>
    <w:rsid w:val="00461F82"/>
    <w:rsid w:val="004669E4"/>
    <w:rsid w:val="004709D6"/>
    <w:rsid w:val="004710D8"/>
    <w:rsid w:val="004742B1"/>
    <w:rsid w:val="004802ED"/>
    <w:rsid w:val="00486D0D"/>
    <w:rsid w:val="004873F2"/>
    <w:rsid w:val="004B3C94"/>
    <w:rsid w:val="004D2954"/>
    <w:rsid w:val="004D3952"/>
    <w:rsid w:val="004D6305"/>
    <w:rsid w:val="004E310F"/>
    <w:rsid w:val="00505B8E"/>
    <w:rsid w:val="00520FD6"/>
    <w:rsid w:val="00523DEF"/>
    <w:rsid w:val="00524280"/>
    <w:rsid w:val="00533BF3"/>
    <w:rsid w:val="00545E39"/>
    <w:rsid w:val="005505A6"/>
    <w:rsid w:val="00553BA9"/>
    <w:rsid w:val="0055692D"/>
    <w:rsid w:val="00557255"/>
    <w:rsid w:val="00561892"/>
    <w:rsid w:val="0059011A"/>
    <w:rsid w:val="005919ED"/>
    <w:rsid w:val="0059204D"/>
    <w:rsid w:val="00594901"/>
    <w:rsid w:val="005A34EA"/>
    <w:rsid w:val="005B28C0"/>
    <w:rsid w:val="005B2A01"/>
    <w:rsid w:val="005B681B"/>
    <w:rsid w:val="005B69D0"/>
    <w:rsid w:val="005C7A30"/>
    <w:rsid w:val="005E7AF3"/>
    <w:rsid w:val="005F43B2"/>
    <w:rsid w:val="00605516"/>
    <w:rsid w:val="00605977"/>
    <w:rsid w:val="006060B3"/>
    <w:rsid w:val="00615B7F"/>
    <w:rsid w:val="00621FB8"/>
    <w:rsid w:val="00624CB4"/>
    <w:rsid w:val="00650800"/>
    <w:rsid w:val="00657BFB"/>
    <w:rsid w:val="00657ECA"/>
    <w:rsid w:val="0066503D"/>
    <w:rsid w:val="00675422"/>
    <w:rsid w:val="00677092"/>
    <w:rsid w:val="00684DCE"/>
    <w:rsid w:val="00685B5B"/>
    <w:rsid w:val="00690A3E"/>
    <w:rsid w:val="0069498D"/>
    <w:rsid w:val="00694EA1"/>
    <w:rsid w:val="006A1283"/>
    <w:rsid w:val="006B208B"/>
    <w:rsid w:val="006B4D51"/>
    <w:rsid w:val="006D2AFF"/>
    <w:rsid w:val="006D7226"/>
    <w:rsid w:val="006F4C95"/>
    <w:rsid w:val="006F5302"/>
    <w:rsid w:val="00704E6D"/>
    <w:rsid w:val="00705282"/>
    <w:rsid w:val="00710B64"/>
    <w:rsid w:val="00712571"/>
    <w:rsid w:val="00726F78"/>
    <w:rsid w:val="00747CDD"/>
    <w:rsid w:val="0075381E"/>
    <w:rsid w:val="00753B8E"/>
    <w:rsid w:val="007669CD"/>
    <w:rsid w:val="00767C55"/>
    <w:rsid w:val="00771B57"/>
    <w:rsid w:val="0077448C"/>
    <w:rsid w:val="007755D0"/>
    <w:rsid w:val="0077763C"/>
    <w:rsid w:val="0078163C"/>
    <w:rsid w:val="007926A3"/>
    <w:rsid w:val="00793EBA"/>
    <w:rsid w:val="007A766C"/>
    <w:rsid w:val="007C41CF"/>
    <w:rsid w:val="007D13DC"/>
    <w:rsid w:val="007D6235"/>
    <w:rsid w:val="007E5B57"/>
    <w:rsid w:val="007F0EA7"/>
    <w:rsid w:val="007F2E4A"/>
    <w:rsid w:val="0080694C"/>
    <w:rsid w:val="00806F55"/>
    <w:rsid w:val="00823B99"/>
    <w:rsid w:val="00834FB3"/>
    <w:rsid w:val="0083715A"/>
    <w:rsid w:val="0085027D"/>
    <w:rsid w:val="00851A9F"/>
    <w:rsid w:val="00852DCE"/>
    <w:rsid w:val="00853580"/>
    <w:rsid w:val="00854580"/>
    <w:rsid w:val="008623E5"/>
    <w:rsid w:val="00867D07"/>
    <w:rsid w:val="00871199"/>
    <w:rsid w:val="00881A49"/>
    <w:rsid w:val="00890852"/>
    <w:rsid w:val="00897781"/>
    <w:rsid w:val="008A4053"/>
    <w:rsid w:val="008C0DD5"/>
    <w:rsid w:val="008E5C97"/>
    <w:rsid w:val="008F3005"/>
    <w:rsid w:val="00902737"/>
    <w:rsid w:val="00910F8C"/>
    <w:rsid w:val="00923579"/>
    <w:rsid w:val="009375AE"/>
    <w:rsid w:val="00944481"/>
    <w:rsid w:val="0094476E"/>
    <w:rsid w:val="0095123F"/>
    <w:rsid w:val="00952D15"/>
    <w:rsid w:val="00956D4E"/>
    <w:rsid w:val="00963643"/>
    <w:rsid w:val="0096722E"/>
    <w:rsid w:val="00971C2B"/>
    <w:rsid w:val="00972791"/>
    <w:rsid w:val="0099254E"/>
    <w:rsid w:val="009A59C4"/>
    <w:rsid w:val="009A76D6"/>
    <w:rsid w:val="009B46CD"/>
    <w:rsid w:val="009B6E91"/>
    <w:rsid w:val="009B79D6"/>
    <w:rsid w:val="009C693B"/>
    <w:rsid w:val="009D176B"/>
    <w:rsid w:val="009D568F"/>
    <w:rsid w:val="009D7025"/>
    <w:rsid w:val="009E4EE5"/>
    <w:rsid w:val="00A046DA"/>
    <w:rsid w:val="00A105F5"/>
    <w:rsid w:val="00A40E70"/>
    <w:rsid w:val="00A553B8"/>
    <w:rsid w:val="00A6590D"/>
    <w:rsid w:val="00A7070F"/>
    <w:rsid w:val="00A713D9"/>
    <w:rsid w:val="00A84E4E"/>
    <w:rsid w:val="00A8787B"/>
    <w:rsid w:val="00B064AF"/>
    <w:rsid w:val="00B10F26"/>
    <w:rsid w:val="00B37EB0"/>
    <w:rsid w:val="00B460A4"/>
    <w:rsid w:val="00B461AA"/>
    <w:rsid w:val="00B61B96"/>
    <w:rsid w:val="00B95A97"/>
    <w:rsid w:val="00B95AEC"/>
    <w:rsid w:val="00BA2EFE"/>
    <w:rsid w:val="00BB2A7F"/>
    <w:rsid w:val="00BB5911"/>
    <w:rsid w:val="00BB7508"/>
    <w:rsid w:val="00BC2472"/>
    <w:rsid w:val="00BC4820"/>
    <w:rsid w:val="00BC50F0"/>
    <w:rsid w:val="00BC5B4B"/>
    <w:rsid w:val="00BD3EE7"/>
    <w:rsid w:val="00BD4449"/>
    <w:rsid w:val="00BD7FA1"/>
    <w:rsid w:val="00BF5D37"/>
    <w:rsid w:val="00C033AA"/>
    <w:rsid w:val="00C31DF8"/>
    <w:rsid w:val="00C31E31"/>
    <w:rsid w:val="00C35E3C"/>
    <w:rsid w:val="00C41E1C"/>
    <w:rsid w:val="00C45FC5"/>
    <w:rsid w:val="00C507B5"/>
    <w:rsid w:val="00C656F8"/>
    <w:rsid w:val="00C67913"/>
    <w:rsid w:val="00C7245A"/>
    <w:rsid w:val="00C7414E"/>
    <w:rsid w:val="00C938AC"/>
    <w:rsid w:val="00C9394A"/>
    <w:rsid w:val="00C94117"/>
    <w:rsid w:val="00C97D58"/>
    <w:rsid w:val="00CA49DA"/>
    <w:rsid w:val="00CB04E8"/>
    <w:rsid w:val="00CB46C1"/>
    <w:rsid w:val="00CB5F61"/>
    <w:rsid w:val="00CC30D9"/>
    <w:rsid w:val="00CE1EBC"/>
    <w:rsid w:val="00CF1DAA"/>
    <w:rsid w:val="00D04EB7"/>
    <w:rsid w:val="00D200AA"/>
    <w:rsid w:val="00D20B1E"/>
    <w:rsid w:val="00D3295F"/>
    <w:rsid w:val="00D50AC3"/>
    <w:rsid w:val="00D53F8F"/>
    <w:rsid w:val="00D5656D"/>
    <w:rsid w:val="00D63753"/>
    <w:rsid w:val="00D70D75"/>
    <w:rsid w:val="00D72F12"/>
    <w:rsid w:val="00D73106"/>
    <w:rsid w:val="00D75959"/>
    <w:rsid w:val="00D843BB"/>
    <w:rsid w:val="00D8495D"/>
    <w:rsid w:val="00DA3E80"/>
    <w:rsid w:val="00DB2C4B"/>
    <w:rsid w:val="00DB5EA0"/>
    <w:rsid w:val="00DC4147"/>
    <w:rsid w:val="00DC66DC"/>
    <w:rsid w:val="00DD0D7A"/>
    <w:rsid w:val="00DD406F"/>
    <w:rsid w:val="00DD6DAC"/>
    <w:rsid w:val="00DD77CD"/>
    <w:rsid w:val="00DE06D9"/>
    <w:rsid w:val="00E01A9F"/>
    <w:rsid w:val="00E25F66"/>
    <w:rsid w:val="00E35538"/>
    <w:rsid w:val="00E41CFB"/>
    <w:rsid w:val="00E42469"/>
    <w:rsid w:val="00E62126"/>
    <w:rsid w:val="00E80D81"/>
    <w:rsid w:val="00E85E8B"/>
    <w:rsid w:val="00E93E38"/>
    <w:rsid w:val="00EA5225"/>
    <w:rsid w:val="00EB1B6C"/>
    <w:rsid w:val="00EB57D7"/>
    <w:rsid w:val="00EC332B"/>
    <w:rsid w:val="00EC37C8"/>
    <w:rsid w:val="00EC69CE"/>
    <w:rsid w:val="00ED251C"/>
    <w:rsid w:val="00F00F13"/>
    <w:rsid w:val="00F04724"/>
    <w:rsid w:val="00F04C9C"/>
    <w:rsid w:val="00F13C57"/>
    <w:rsid w:val="00F2386C"/>
    <w:rsid w:val="00F2401C"/>
    <w:rsid w:val="00F33CA6"/>
    <w:rsid w:val="00F42D46"/>
    <w:rsid w:val="00F453CE"/>
    <w:rsid w:val="00F474FF"/>
    <w:rsid w:val="00F66CF5"/>
    <w:rsid w:val="00F77CA3"/>
    <w:rsid w:val="00F91695"/>
    <w:rsid w:val="00FC3A0C"/>
    <w:rsid w:val="00FD002B"/>
    <w:rsid w:val="00FD2B7E"/>
    <w:rsid w:val="00FD32F4"/>
    <w:rsid w:val="00FD51DB"/>
    <w:rsid w:val="00FE2343"/>
    <w:rsid w:val="00FE7BF5"/>
    <w:rsid w:val="00FE7C8C"/>
    <w:rsid w:val="00FE7E32"/>
    <w:rsid w:val="00FF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59E"/>
    <w:rPr>
      <w:sz w:val="24"/>
      <w:szCs w:val="24"/>
    </w:rPr>
  </w:style>
  <w:style w:type="paragraph" w:styleId="2">
    <w:name w:val="heading 2"/>
    <w:basedOn w:val="a"/>
    <w:link w:val="20"/>
    <w:qFormat/>
    <w:rsid w:val="004165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165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59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04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704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4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3214F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1C41D0"/>
    <w:pPr>
      <w:spacing w:line="276" w:lineRule="auto"/>
      <w:ind w:left="720" w:firstLine="851"/>
      <w:contextualSpacing/>
      <w:jc w:val="both"/>
    </w:pPr>
    <w:rPr>
      <w:rFonts w:eastAsiaTheme="minorHAnsi"/>
      <w:lang w:eastAsia="en-US"/>
    </w:rPr>
  </w:style>
  <w:style w:type="paragraph" w:styleId="a8">
    <w:name w:val="Title"/>
    <w:basedOn w:val="a"/>
    <w:link w:val="a9"/>
    <w:qFormat/>
    <w:locked/>
    <w:rsid w:val="001149B8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149B8"/>
    <w:rPr>
      <w:sz w:val="28"/>
    </w:rPr>
  </w:style>
  <w:style w:type="character" w:customStyle="1" w:styleId="20">
    <w:name w:val="Заголовок 2 Знак"/>
    <w:basedOn w:val="a0"/>
    <w:link w:val="2"/>
    <w:rsid w:val="00EC37C8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073C-D7B8-4436-9C92-8B8E3978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МЕТОДИЧНІ РЕКОМЕНДАЦІЇ</vt:lpstr>
    </vt:vector>
  </TitlesOfParts>
  <Company>Computer</Company>
  <LinksUpToDate>false</LinksUpToDate>
  <CharactersWithSpaces>36664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РЕКОМЕНДАЦІЇ</dc:title>
  <dc:creator>spchelnikov</dc:creator>
  <cp:lastModifiedBy>astreleckaya</cp:lastModifiedBy>
  <cp:revision>2</cp:revision>
  <cp:lastPrinted>2013-03-22T13:33:00Z</cp:lastPrinted>
  <dcterms:created xsi:type="dcterms:W3CDTF">2013-03-26T08:20:00Z</dcterms:created>
  <dcterms:modified xsi:type="dcterms:W3CDTF">2013-03-26T08:20:00Z</dcterms:modified>
</cp:coreProperties>
</file>