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3" w:rsidRPr="00A16822" w:rsidRDefault="007D281C" w:rsidP="00156B63">
      <w:pPr>
        <w:ind w:left="4248"/>
        <w:jc w:val="center"/>
        <w:rPr>
          <w:color w:val="000000"/>
        </w:rPr>
      </w:pPr>
      <w:r>
        <w:rPr>
          <w:color w:val="000000"/>
        </w:rPr>
        <w:t xml:space="preserve"> </w:t>
      </w:r>
      <w:r w:rsidR="00156B63" w:rsidRPr="00A16822">
        <w:rPr>
          <w:color w:val="000000"/>
        </w:rPr>
        <w:t>Приложение</w:t>
      </w:r>
    </w:p>
    <w:p w:rsidR="00156B63" w:rsidRPr="00A16822" w:rsidRDefault="00156B63" w:rsidP="00156B63">
      <w:pPr>
        <w:ind w:firstLine="708"/>
        <w:jc w:val="right"/>
        <w:rPr>
          <w:color w:val="000000"/>
        </w:rPr>
      </w:pPr>
      <w:r w:rsidRPr="00A16822">
        <w:rPr>
          <w:color w:val="000000"/>
        </w:rPr>
        <w:t>к решению областного совета</w:t>
      </w:r>
    </w:p>
    <w:p w:rsidR="001157C4" w:rsidRPr="001157C4" w:rsidRDefault="001157C4" w:rsidP="001157C4">
      <w:pPr>
        <w:ind w:left="142" w:right="-199"/>
      </w:pPr>
      <w:r w:rsidRPr="001157C4">
        <w:t xml:space="preserve">                                                                                         </w:t>
      </w:r>
      <w:r>
        <w:t xml:space="preserve">         </w:t>
      </w:r>
      <w:r w:rsidR="00A96778">
        <w:t>_____________</w:t>
      </w:r>
      <w:r w:rsidRPr="001157C4">
        <w:t xml:space="preserve">  № </w:t>
      </w:r>
      <w:r w:rsidR="00A96778">
        <w:t>_________</w:t>
      </w:r>
    </w:p>
    <w:p w:rsidR="00156B63" w:rsidRPr="00A16822" w:rsidRDefault="001157C4" w:rsidP="00156B63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56B63" w:rsidRPr="00A16822" w:rsidRDefault="00156B63" w:rsidP="00156B63">
      <w:pPr>
        <w:rPr>
          <w:color w:val="000000"/>
        </w:rPr>
      </w:pPr>
    </w:p>
    <w:p w:rsidR="00163A45" w:rsidRDefault="00163A45" w:rsidP="00156B63">
      <w:pPr>
        <w:jc w:val="center"/>
        <w:rPr>
          <w:color w:val="000000"/>
        </w:rPr>
      </w:pPr>
    </w:p>
    <w:p w:rsidR="00156B63" w:rsidRPr="00A16822" w:rsidRDefault="00156B63" w:rsidP="00156B63">
      <w:pPr>
        <w:jc w:val="center"/>
        <w:rPr>
          <w:color w:val="000000"/>
        </w:rPr>
      </w:pPr>
      <w:r w:rsidRPr="00A16822">
        <w:rPr>
          <w:color w:val="000000"/>
        </w:rPr>
        <w:t>ПЕРЕЧЕНЬ</w:t>
      </w:r>
    </w:p>
    <w:p w:rsidR="00156B63" w:rsidRPr="00156B63" w:rsidRDefault="00156B63" w:rsidP="00156B63">
      <w:pPr>
        <w:jc w:val="center"/>
        <w:rPr>
          <w:color w:val="000000"/>
        </w:rPr>
      </w:pPr>
      <w:r w:rsidRPr="00A16822">
        <w:rPr>
          <w:color w:val="000000"/>
        </w:rPr>
        <w:t>решений областного совета, снятых с контроля</w:t>
      </w:r>
    </w:p>
    <w:p w:rsidR="00B86908" w:rsidRPr="00A16822" w:rsidRDefault="00B86908" w:rsidP="00156B63">
      <w:pPr>
        <w:rPr>
          <w:b/>
          <w:bCs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260"/>
        <w:gridCol w:w="1440"/>
        <w:gridCol w:w="5760"/>
      </w:tblGrid>
      <w:tr w:rsidR="00156B63" w:rsidRPr="00A16822" w:rsidTr="00F54DC4">
        <w:tc>
          <w:tcPr>
            <w:tcW w:w="828" w:type="dxa"/>
            <w:tcBorders>
              <w:right w:val="single" w:sz="4" w:space="0" w:color="auto"/>
            </w:tcBorders>
          </w:tcPr>
          <w:p w:rsidR="00156B63" w:rsidRPr="00156B63" w:rsidRDefault="00156B63" w:rsidP="000D411C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№</w:t>
            </w:r>
          </w:p>
          <w:p w:rsidR="00156B63" w:rsidRPr="00A16822" w:rsidRDefault="00156B63" w:rsidP="000D411C">
            <w:pPr>
              <w:jc w:val="center"/>
              <w:rPr>
                <w:color w:val="000000"/>
              </w:rPr>
            </w:pPr>
            <w:r w:rsidRPr="00156B63">
              <w:rPr>
                <w:b/>
                <w:color w:val="000000"/>
              </w:rPr>
              <w:t xml:space="preserve">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F54DC4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Номер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F54DC4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63" w:rsidRPr="00156B63" w:rsidRDefault="00156B63" w:rsidP="00F54DC4">
            <w:pPr>
              <w:jc w:val="center"/>
              <w:rPr>
                <w:b/>
                <w:color w:val="000000"/>
              </w:rPr>
            </w:pPr>
            <w:r w:rsidRPr="00156B63">
              <w:rPr>
                <w:b/>
                <w:color w:val="000000"/>
              </w:rPr>
              <w:t>Наименование</w:t>
            </w:r>
          </w:p>
        </w:tc>
      </w:tr>
    </w:tbl>
    <w:p w:rsidR="00163A0B" w:rsidRDefault="00163A0B"/>
    <w:tbl>
      <w:tblPr>
        <w:tblW w:w="9288" w:type="dxa"/>
        <w:tblLook w:val="0000"/>
      </w:tblPr>
      <w:tblGrid>
        <w:gridCol w:w="796"/>
        <w:gridCol w:w="1272"/>
        <w:gridCol w:w="1476"/>
        <w:gridCol w:w="5744"/>
      </w:tblGrid>
      <w:tr w:rsidR="00762BD1" w:rsidRPr="00291B7E" w:rsidTr="00762BD1">
        <w:tc>
          <w:tcPr>
            <w:tcW w:w="796" w:type="dxa"/>
          </w:tcPr>
          <w:p w:rsidR="00762BD1" w:rsidRPr="00762BD1" w:rsidRDefault="00762BD1" w:rsidP="0069299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366094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4/15-414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30.03.2004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366094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принятии из государственной собственности в общую собственность территориальных громад сел, поселков, городов, находящуюся в управлении областного совета здания клуба Воровского (г. Донецк), находящегося на балансе арендного предприятия «Шахта им. А.Ф. Засядько»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5/16-472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22.04.2008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имущества общей собственности территориальных громад сёл, посёлков, городов, находящейся в управлении областного совета, в коммунальную собственность территориальной громады г. Мариуполя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5/26-833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28.01.2010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приёме здания из коммунальной собственности территориальной громады города Донецка в общую собственность территориальных громад сёл, посёлков, городов, находящуюся в управлении областного совета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5/26-834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28.01.2010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закреплении имущества за коммунальным предприятием «Донецкий региональный центр по обращению с отходами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5/29-914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01.07.2010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762BD1">
              <w:t>6/3-59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29.03.2011</w:t>
            </w:r>
          </w:p>
        </w:tc>
        <w:tc>
          <w:tcPr>
            <w:tcW w:w="5744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Об областном конкурсе «Лучший в сфере журналистики» в 2011 году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6/4-105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09.06.2011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762BD1" w:rsidRPr="00BA30B3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6/6-151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14.09.2011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передаче затрат</w:t>
            </w:r>
          </w:p>
        </w:tc>
      </w:tr>
      <w:tr w:rsidR="00762BD1" w:rsidRPr="00BA30B3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6/7-178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24.11.2011</w:t>
            </w:r>
          </w:p>
          <w:p w:rsidR="00762BD1" w:rsidRPr="00762BD1" w:rsidRDefault="00762BD1" w:rsidP="00762BD1">
            <w:pPr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jc w:val="both"/>
              <w:rPr>
                <w:color w:val="000000"/>
              </w:rPr>
            </w:pPr>
            <w:r w:rsidRPr="00762BD1">
              <w:rPr>
                <w:color w:val="000000"/>
              </w:rPr>
              <w:t>О передаче имущества из общей собственности территориальных громад сел, поселков, городов, находящейся в управлении областного совета, в коммунальную собственность территориальной громады города Горловка</w:t>
            </w:r>
          </w:p>
        </w:tc>
      </w:tr>
      <w:tr w:rsidR="00762BD1" w:rsidRPr="00BA30B3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</w:pPr>
            <w:r w:rsidRPr="00762BD1">
              <w:t>6/8-193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28.12.2011</w:t>
            </w:r>
          </w:p>
        </w:tc>
        <w:tc>
          <w:tcPr>
            <w:tcW w:w="5744" w:type="dxa"/>
          </w:tcPr>
          <w:p w:rsidR="00762BD1" w:rsidRPr="00762BD1" w:rsidRDefault="00762BD1" w:rsidP="00762BD1">
            <w:pPr>
              <w:jc w:val="both"/>
              <w:rPr>
                <w:color w:val="000000"/>
              </w:rPr>
            </w:pPr>
            <w:r w:rsidRPr="00762BD1">
              <w:t>Об областном конкурсе «Лучший в сфере журналистики» в 2012 году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t>6/8-208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28.12.2011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внешних сетей водоснабжения из коммунальной собственности территориальной громады города Кировское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6/10-272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29.03.2012</w:t>
            </w:r>
          </w:p>
          <w:p w:rsidR="00762BD1" w:rsidRPr="00762BD1" w:rsidRDefault="00762BD1" w:rsidP="00762BD1">
            <w:pPr>
              <w:jc w:val="center"/>
              <w:rPr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left" w:pos="2097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имущества из коммунальной собственности территориальной громады города Кировское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bCs/>
                <w:color w:val="000000"/>
              </w:rPr>
            </w:pPr>
            <w:r w:rsidRPr="00762BD1">
              <w:rPr>
                <w:lang w:val="uk-UA"/>
              </w:rPr>
              <w:t>6/10-273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  <w:rPr>
                <w:lang w:val="uk-UA"/>
              </w:rPr>
            </w:pPr>
            <w:r w:rsidRPr="00762BD1">
              <w:rPr>
                <w:lang w:val="uk-UA"/>
              </w:rPr>
              <w:t>29.03.2012</w:t>
            </w:r>
          </w:p>
          <w:p w:rsidR="00762BD1" w:rsidRPr="00762BD1" w:rsidRDefault="00762BD1" w:rsidP="00762BD1">
            <w:pPr>
              <w:jc w:val="center"/>
              <w:rPr>
                <w:lang w:val="uk-UA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jc w:val="both"/>
            </w:pPr>
            <w:r w:rsidRPr="00762BD1">
              <w:t>О приеме имущества из коммунальной собственности территориальной громады села Предтечино Константиновского района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6/11-293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</w:pPr>
            <w:r w:rsidRPr="00762BD1">
              <w:t>25.04.2012</w:t>
            </w:r>
          </w:p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widowControl w:val="0"/>
              <w:tabs>
                <w:tab w:val="left" w:pos="2097"/>
              </w:tabs>
              <w:autoSpaceDE w:val="0"/>
              <w:autoSpaceDN w:val="0"/>
              <w:adjustRightInd w:val="0"/>
              <w:jc w:val="both"/>
            </w:pPr>
            <w:r w:rsidRPr="00762BD1">
              <w:t>О приеме объектов водопроводно-канализационного хозяйства из коммунальной собственности территориальной громады города Макеевка</w:t>
            </w:r>
          </w:p>
        </w:tc>
      </w:tr>
      <w:tr w:rsidR="00762BD1" w:rsidRPr="00291B7E" w:rsidTr="00762BD1">
        <w:trPr>
          <w:trHeight w:val="624"/>
        </w:trPr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6/15-378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26.09.2012</w:t>
            </w:r>
          </w:p>
          <w:p w:rsidR="00762BD1" w:rsidRPr="00762BD1" w:rsidRDefault="00762BD1" w:rsidP="00762BD1">
            <w:pPr>
              <w:jc w:val="center"/>
              <w:rPr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jc w:val="both"/>
            </w:pPr>
            <w:r w:rsidRPr="00762BD1">
              <w:t>О приеме автотранспортного средства из коммунальной собственности территориальной громады города Горловка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ind w:left="32"/>
              <w:jc w:val="center"/>
              <w:rPr>
                <w:color w:val="000000"/>
              </w:rPr>
            </w:pPr>
            <w:r w:rsidRPr="00762BD1">
              <w:t>6/15-379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26.09.2012</w:t>
            </w:r>
          </w:p>
          <w:p w:rsidR="00762BD1" w:rsidRPr="00762BD1" w:rsidRDefault="00762BD1" w:rsidP="00762BD1">
            <w:pPr>
              <w:jc w:val="center"/>
              <w:rPr>
                <w:color w:val="000000"/>
              </w:rPr>
            </w:pPr>
          </w:p>
        </w:tc>
        <w:tc>
          <w:tcPr>
            <w:tcW w:w="5744" w:type="dxa"/>
          </w:tcPr>
          <w:p w:rsidR="00762BD1" w:rsidRPr="00762BD1" w:rsidRDefault="00762BD1" w:rsidP="00C54231">
            <w:pPr>
              <w:jc w:val="both"/>
            </w:pPr>
            <w:r w:rsidRPr="00762BD1">
              <w:t>О передаче квартиры в коммунальную собственность территориальной громады села Катериновка Константиновского района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  <w:rPr>
                <w:bCs/>
                <w:color w:val="000000"/>
              </w:rPr>
            </w:pPr>
            <w:r w:rsidRPr="00762BD1">
              <w:t>6/17-427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  <w:rPr>
                <w:bCs/>
                <w:color w:val="000000"/>
              </w:rPr>
            </w:pPr>
            <w:r w:rsidRPr="00762BD1">
              <w:t>24.12.2012</w:t>
            </w:r>
          </w:p>
        </w:tc>
        <w:tc>
          <w:tcPr>
            <w:tcW w:w="5744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both"/>
              <w:rPr>
                <w:bCs/>
                <w:color w:val="000000"/>
              </w:rPr>
            </w:pPr>
            <w:r w:rsidRPr="00762BD1">
              <w:t>Об областном конкурсе «Лучший в сфере журналистики» в 2013 году</w:t>
            </w:r>
          </w:p>
        </w:tc>
      </w:tr>
      <w:tr w:rsidR="00762BD1" w:rsidRPr="00291B7E" w:rsidTr="00762BD1">
        <w:tc>
          <w:tcPr>
            <w:tcW w:w="796" w:type="dxa"/>
          </w:tcPr>
          <w:p w:rsidR="00762BD1" w:rsidRPr="00762BD1" w:rsidRDefault="00762BD1" w:rsidP="00762BD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72" w:type="dxa"/>
          </w:tcPr>
          <w:p w:rsidR="00762BD1" w:rsidRPr="00762BD1" w:rsidRDefault="00762BD1" w:rsidP="00762BD1">
            <w:pPr>
              <w:widowControl w:val="0"/>
              <w:tabs>
                <w:tab w:val="center" w:pos="513"/>
                <w:tab w:val="center" w:pos="1535"/>
                <w:tab w:val="left" w:pos="2097"/>
                <w:tab w:val="left" w:pos="6863"/>
              </w:tabs>
              <w:autoSpaceDE w:val="0"/>
              <w:autoSpaceDN w:val="0"/>
              <w:adjustRightInd w:val="0"/>
              <w:spacing w:before="7"/>
              <w:jc w:val="center"/>
            </w:pPr>
            <w:r w:rsidRPr="00762BD1">
              <w:t>6/20-499</w:t>
            </w:r>
          </w:p>
        </w:tc>
        <w:tc>
          <w:tcPr>
            <w:tcW w:w="1476" w:type="dxa"/>
          </w:tcPr>
          <w:p w:rsidR="00762BD1" w:rsidRPr="00762BD1" w:rsidRDefault="00762BD1" w:rsidP="00762BD1">
            <w:pPr>
              <w:jc w:val="center"/>
            </w:pPr>
            <w:r w:rsidRPr="00762BD1">
              <w:t>04.04.2013</w:t>
            </w:r>
          </w:p>
        </w:tc>
        <w:tc>
          <w:tcPr>
            <w:tcW w:w="5744" w:type="dxa"/>
            <w:vAlign w:val="center"/>
          </w:tcPr>
          <w:p w:rsidR="00762BD1" w:rsidRPr="00762BD1" w:rsidRDefault="00762BD1" w:rsidP="00C54231">
            <w:pPr>
              <w:pStyle w:val="ac"/>
              <w:ind w:left="0"/>
              <w:jc w:val="both"/>
            </w:pPr>
            <w:r w:rsidRPr="00762BD1">
              <w:t>О подтверждении переименования Приморского сельского совета Першотравневого района в Урзуфский</w:t>
            </w:r>
          </w:p>
        </w:tc>
      </w:tr>
    </w:tbl>
    <w:p w:rsidR="00156B63" w:rsidRPr="00291B7E" w:rsidRDefault="00156B63" w:rsidP="005835CE">
      <w:pPr>
        <w:jc w:val="both"/>
      </w:pPr>
    </w:p>
    <w:sectPr w:rsidR="00156B63" w:rsidRPr="00291B7E" w:rsidSect="00CF156B">
      <w:headerReference w:type="default" r:id="rId8"/>
      <w:pgSz w:w="11906" w:h="16838"/>
      <w:pgMar w:top="1079" w:right="1106" w:bottom="107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FF" w:rsidRDefault="004258FF" w:rsidP="007D281C">
      <w:r>
        <w:separator/>
      </w:r>
    </w:p>
  </w:endnote>
  <w:endnote w:type="continuationSeparator" w:id="0">
    <w:p w:rsidR="004258FF" w:rsidRDefault="004258FF" w:rsidP="007D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FF" w:rsidRDefault="004258FF" w:rsidP="007D281C">
      <w:r>
        <w:separator/>
      </w:r>
    </w:p>
  </w:footnote>
  <w:footnote w:type="continuationSeparator" w:id="0">
    <w:p w:rsidR="004258FF" w:rsidRDefault="004258FF" w:rsidP="007D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6B" w:rsidRDefault="00E564B7">
    <w:pPr>
      <w:pStyle w:val="a3"/>
      <w:jc w:val="center"/>
    </w:pPr>
    <w:fldSimple w:instr=" PAGE   \* MERGEFORMAT ">
      <w:r w:rsidR="00162F96">
        <w:rPr>
          <w:noProof/>
        </w:rPr>
        <w:t>2</w:t>
      </w:r>
    </w:fldSimple>
  </w:p>
  <w:p w:rsidR="007D281C" w:rsidRDefault="007D2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E65"/>
    <w:multiLevelType w:val="hybridMultilevel"/>
    <w:tmpl w:val="62FCD254"/>
    <w:lvl w:ilvl="0" w:tplc="08945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00"/>
    <w:multiLevelType w:val="hybridMultilevel"/>
    <w:tmpl w:val="2BE2CE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EFB11C0"/>
    <w:multiLevelType w:val="hybridMultilevel"/>
    <w:tmpl w:val="F91AE198"/>
    <w:lvl w:ilvl="0" w:tplc="54549574">
      <w:start w:val="17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63"/>
    <w:rsid w:val="00024359"/>
    <w:rsid w:val="000375F4"/>
    <w:rsid w:val="0005216A"/>
    <w:rsid w:val="00095AE2"/>
    <w:rsid w:val="000B6113"/>
    <w:rsid w:val="000C0585"/>
    <w:rsid w:val="000C77BD"/>
    <w:rsid w:val="000D411C"/>
    <w:rsid w:val="000D7D73"/>
    <w:rsid w:val="001015D6"/>
    <w:rsid w:val="0010419D"/>
    <w:rsid w:val="001110BA"/>
    <w:rsid w:val="001157C4"/>
    <w:rsid w:val="00126BBF"/>
    <w:rsid w:val="00127FB5"/>
    <w:rsid w:val="001466B2"/>
    <w:rsid w:val="00156B63"/>
    <w:rsid w:val="00162F96"/>
    <w:rsid w:val="00163A0B"/>
    <w:rsid w:val="00163A45"/>
    <w:rsid w:val="00183785"/>
    <w:rsid w:val="00185269"/>
    <w:rsid w:val="00187742"/>
    <w:rsid w:val="001E03EF"/>
    <w:rsid w:val="001E1C7D"/>
    <w:rsid w:val="001F2C79"/>
    <w:rsid w:val="00275224"/>
    <w:rsid w:val="00276967"/>
    <w:rsid w:val="00291B7E"/>
    <w:rsid w:val="00293FA5"/>
    <w:rsid w:val="00293FE8"/>
    <w:rsid w:val="00297918"/>
    <w:rsid w:val="002D59BA"/>
    <w:rsid w:val="00387830"/>
    <w:rsid w:val="003A2977"/>
    <w:rsid w:val="003B61C6"/>
    <w:rsid w:val="003F6490"/>
    <w:rsid w:val="004258FF"/>
    <w:rsid w:val="0046091F"/>
    <w:rsid w:val="00484E54"/>
    <w:rsid w:val="004A07F7"/>
    <w:rsid w:val="00502BC2"/>
    <w:rsid w:val="00543D2E"/>
    <w:rsid w:val="00577648"/>
    <w:rsid w:val="00581822"/>
    <w:rsid w:val="005835CE"/>
    <w:rsid w:val="005C5AB1"/>
    <w:rsid w:val="005E6F81"/>
    <w:rsid w:val="005F2A94"/>
    <w:rsid w:val="00616236"/>
    <w:rsid w:val="006308C0"/>
    <w:rsid w:val="006531E4"/>
    <w:rsid w:val="006571D8"/>
    <w:rsid w:val="006C22FC"/>
    <w:rsid w:val="006E2A6C"/>
    <w:rsid w:val="0070420A"/>
    <w:rsid w:val="00715DF8"/>
    <w:rsid w:val="00724C0D"/>
    <w:rsid w:val="00762BD1"/>
    <w:rsid w:val="00770986"/>
    <w:rsid w:val="007C05EE"/>
    <w:rsid w:val="007D1AE2"/>
    <w:rsid w:val="007D281C"/>
    <w:rsid w:val="007D4C08"/>
    <w:rsid w:val="007E23FA"/>
    <w:rsid w:val="00820511"/>
    <w:rsid w:val="00831112"/>
    <w:rsid w:val="00831A07"/>
    <w:rsid w:val="00842EC2"/>
    <w:rsid w:val="008624A9"/>
    <w:rsid w:val="0086692F"/>
    <w:rsid w:val="0089338D"/>
    <w:rsid w:val="008B4FA9"/>
    <w:rsid w:val="008C1906"/>
    <w:rsid w:val="008C55F5"/>
    <w:rsid w:val="008D1B46"/>
    <w:rsid w:val="008D433A"/>
    <w:rsid w:val="008F54DA"/>
    <w:rsid w:val="00922B1F"/>
    <w:rsid w:val="0092482E"/>
    <w:rsid w:val="00927FDD"/>
    <w:rsid w:val="00984761"/>
    <w:rsid w:val="00994540"/>
    <w:rsid w:val="009A5566"/>
    <w:rsid w:val="009A5F72"/>
    <w:rsid w:val="009B2C34"/>
    <w:rsid w:val="009C2DC3"/>
    <w:rsid w:val="009F1BD8"/>
    <w:rsid w:val="00A43491"/>
    <w:rsid w:val="00A46440"/>
    <w:rsid w:val="00A64D16"/>
    <w:rsid w:val="00A77A20"/>
    <w:rsid w:val="00A96778"/>
    <w:rsid w:val="00AA79D1"/>
    <w:rsid w:val="00AB5136"/>
    <w:rsid w:val="00AC24D9"/>
    <w:rsid w:val="00B60DA3"/>
    <w:rsid w:val="00B65247"/>
    <w:rsid w:val="00B7413A"/>
    <w:rsid w:val="00B86908"/>
    <w:rsid w:val="00BA30B3"/>
    <w:rsid w:val="00BB6240"/>
    <w:rsid w:val="00BC2FD3"/>
    <w:rsid w:val="00BD4FE4"/>
    <w:rsid w:val="00C55336"/>
    <w:rsid w:val="00C77050"/>
    <w:rsid w:val="00CB63FA"/>
    <w:rsid w:val="00CE4E52"/>
    <w:rsid w:val="00CF156B"/>
    <w:rsid w:val="00CF4A69"/>
    <w:rsid w:val="00D2197A"/>
    <w:rsid w:val="00D252D2"/>
    <w:rsid w:val="00D4418C"/>
    <w:rsid w:val="00DD17A1"/>
    <w:rsid w:val="00DD707D"/>
    <w:rsid w:val="00E564B7"/>
    <w:rsid w:val="00E731A1"/>
    <w:rsid w:val="00E75D75"/>
    <w:rsid w:val="00E85FBD"/>
    <w:rsid w:val="00E925B9"/>
    <w:rsid w:val="00EA4013"/>
    <w:rsid w:val="00EB6177"/>
    <w:rsid w:val="00F0681A"/>
    <w:rsid w:val="00F45216"/>
    <w:rsid w:val="00F54DC4"/>
    <w:rsid w:val="00F557EE"/>
    <w:rsid w:val="00F57F1A"/>
    <w:rsid w:val="00F66861"/>
    <w:rsid w:val="00F737AA"/>
    <w:rsid w:val="00F924E5"/>
    <w:rsid w:val="00F9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B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281C"/>
    <w:pPr>
      <w:keepNext/>
      <w:ind w:left="284" w:right="-199"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81C"/>
    <w:rPr>
      <w:sz w:val="24"/>
      <w:szCs w:val="24"/>
    </w:rPr>
  </w:style>
  <w:style w:type="paragraph" w:styleId="a5">
    <w:name w:val="footer"/>
    <w:basedOn w:val="a"/>
    <w:link w:val="a6"/>
    <w:rsid w:val="007D2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281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1C"/>
    <w:rPr>
      <w:rFonts w:ascii="Arial" w:hAnsi="Arial" w:cs="Arial"/>
      <w:b/>
      <w:bCs/>
      <w:sz w:val="28"/>
      <w:szCs w:val="24"/>
    </w:rPr>
  </w:style>
  <w:style w:type="paragraph" w:styleId="a7">
    <w:name w:val="Body Text Indent"/>
    <w:basedOn w:val="a"/>
    <w:link w:val="a8"/>
    <w:rsid w:val="007D281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D281C"/>
    <w:rPr>
      <w:sz w:val="28"/>
    </w:rPr>
  </w:style>
  <w:style w:type="paragraph" w:styleId="a9">
    <w:name w:val="No Spacing"/>
    <w:uiPriority w:val="1"/>
    <w:qFormat/>
    <w:rsid w:val="00E925B9"/>
    <w:rPr>
      <w:sz w:val="24"/>
      <w:szCs w:val="24"/>
    </w:rPr>
  </w:style>
  <w:style w:type="paragraph" w:styleId="aa">
    <w:name w:val="Balloon Text"/>
    <w:basedOn w:val="a"/>
    <w:link w:val="ab"/>
    <w:rsid w:val="0058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35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0FDB-E3DD-4EAA-B3A1-66D332D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aradionova</cp:lastModifiedBy>
  <cp:revision>7</cp:revision>
  <cp:lastPrinted>2012-09-07T11:21:00Z</cp:lastPrinted>
  <dcterms:created xsi:type="dcterms:W3CDTF">2012-09-11T10:43:00Z</dcterms:created>
  <dcterms:modified xsi:type="dcterms:W3CDTF">2013-08-29T13:19:00Z</dcterms:modified>
</cp:coreProperties>
</file>