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22" w:rsidRPr="00F96B96" w:rsidRDefault="00CC5022" w:rsidP="00CC5022">
      <w:pPr>
        <w:ind w:left="5954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96B9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 xml:space="preserve"> до листа</w:t>
      </w:r>
    </w:p>
    <w:p w:rsidR="00CC5022" w:rsidRPr="00F96B96" w:rsidRDefault="00CC5022" w:rsidP="00CC5022">
      <w:pPr>
        <w:ind w:left="5954"/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</w:pPr>
      <w:r w:rsidRPr="00F96B96">
        <w:rPr>
          <w:rFonts w:ascii="Times New Roman" w:hAnsi="Times New Roman" w:cs="Times New Roman"/>
          <w:color w:val="FFFFFF" w:themeColor="background1"/>
          <w:sz w:val="24"/>
          <w:szCs w:val="24"/>
          <w:lang w:val="uk-UA"/>
        </w:rPr>
        <w:t>_ № ____________</w:t>
      </w:r>
    </w:p>
    <w:p w:rsidR="003613E9" w:rsidRPr="001732D3" w:rsidRDefault="007356DB" w:rsidP="007356D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1732D3">
        <w:rPr>
          <w:rFonts w:ascii="Times New Roman" w:hAnsi="Times New Roman" w:cs="Times New Roman"/>
          <w:b/>
          <w:sz w:val="24"/>
          <w:szCs w:val="24"/>
          <w:lang w:val="uk-UA"/>
        </w:rPr>
        <w:t>Перелік</w:t>
      </w:r>
      <w:r w:rsidR="003A6EF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A6EF5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Pr="001732D3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інформаційних даних для розробки інвестиційного паспорту ОТГ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2"/>
        <w:gridCol w:w="5435"/>
        <w:gridCol w:w="7"/>
        <w:gridCol w:w="7"/>
        <w:gridCol w:w="41"/>
        <w:gridCol w:w="13"/>
        <w:gridCol w:w="2065"/>
      </w:tblGrid>
      <w:tr w:rsidR="008A2256" w:rsidRPr="001732D3" w:rsidTr="00985CE3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Географічні дані 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Територія ОТГ,  кв. км,  </w:t>
            </w:r>
          </w:p>
          <w:p w:rsidR="008A2256" w:rsidRPr="001732D3" w:rsidRDefault="008A2256" w:rsidP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 від території області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Розташована</w:t>
            </w: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Межує: на сході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ind w:right="-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півдні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ind w:right="-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заході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ind w:right="-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551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півночі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1732D3" w:rsidTr="001732D3">
        <w:trPr>
          <w:trHeight w:val="313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2D3" w:rsidRPr="001732D3" w:rsidRDefault="001732D3" w:rsidP="001732D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Структура земель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Природно-заповідний фонд, га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1732D3" w:rsidTr="00AA5F57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D3" w:rsidRPr="001732D3" w:rsidRDefault="001732D3" w:rsidP="00BF06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забудовані землі, га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1732D3" w:rsidTr="00AA5F57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D3" w:rsidRPr="001732D3" w:rsidRDefault="001732D3" w:rsidP="00BF06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сільськогосподарські землі, га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1732D3" w:rsidTr="00AA5F57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D3" w:rsidRPr="001732D3" w:rsidRDefault="001732D3" w:rsidP="00BF06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лісогосподарського призначення, га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32D3" w:rsidRPr="001732D3" w:rsidTr="00AA5F57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2D3" w:rsidRPr="001732D3" w:rsidRDefault="001732D3" w:rsidP="00BF06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землі під водою, га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2D3" w:rsidRPr="001732D3" w:rsidRDefault="001732D3" w:rsidP="00BF06B0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Демографічні дані</w:t>
            </w:r>
          </w:p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Всього населення, тис. осіб, </w:t>
            </w:r>
          </w:p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%  від населення області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5E52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2" w:rsidRPr="001732D3" w:rsidRDefault="00AC5E5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2" w:rsidRPr="001732D3" w:rsidRDefault="00AC5E5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густота населення, осіб/км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52" w:rsidRPr="001732D3" w:rsidRDefault="00AC5E52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517290" w:rsidP="00FF4C5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населення, тис. осіб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51729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економічно активне населення працездатного віку, тис. осіб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пенсіонери,  осіб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4B00C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8A2256"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іти: дошкільного віку, осіб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2256" w:rsidRPr="001732D3" w:rsidTr="00985CE3">
        <w:trPr>
          <w:trHeight w:val="32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56" w:rsidRPr="001732D3" w:rsidRDefault="008A225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256" w:rsidRPr="001732D3" w:rsidRDefault="00CC502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  <w:r w:rsidR="008A2256"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шкільного віку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56" w:rsidRPr="001732D3" w:rsidRDefault="008A225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356DB">
        <w:trPr>
          <w:trHeight w:val="329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56DB" w:rsidRPr="001732D3" w:rsidRDefault="007356DB" w:rsidP="007356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Людські ресурси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 працівників за видами економічної діяльності, %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сільське, лісове та рибне господарство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оптова та роздрібна торгівля; ремонт транспортних засобів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транспорт, складське господарство, поштова та кур’єрська діяльність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професійна, наукова та технічна діяльність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державне управління та оборона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охорона здоров’я та надання соціальної допомоги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3F1C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мистецтво, спорт, розваги та відпочинок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74522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7356DB" w:rsidP="00EA4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види економічної діяльності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6A5" w:rsidRPr="001732D3" w:rsidRDefault="00EA46A5" w:rsidP="007356DB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Основні показники соціально-економічного розвитку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реалізованої промислової 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продукції (товарів, послуг), тис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грн.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 будівельних робіт, тис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грн.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Введення в експлуата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цію житла загальною площею,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оплати праці працівників підприєм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ств, установ та організацій, тис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грн.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3A6EF5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CC5022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Середньооблікова кількість працівників підприємств, установ та організацій, тис. осіб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Середньомісячна заробітна плата працівників підприємств, установ та організацій, грн.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прямих іноземних інвестицій, тис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 товарів та послуг, тис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CC5022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Імпорт товарів та послуг, тис</w:t>
            </w:r>
            <w:r w:rsidR="00EA46A5"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дол. США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безробіття за методологію МОТ, %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A46A5" w:rsidRPr="001732D3" w:rsidTr="00DF4E86">
        <w:trPr>
          <w:trHeight w:val="329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A5" w:rsidRPr="001732D3" w:rsidRDefault="00EA46A5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46A5" w:rsidRPr="001732D3" w:rsidRDefault="00EA46A5" w:rsidP="0073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бюджету ОТГ, тис.грн.</w:t>
            </w:r>
          </w:p>
          <w:p w:rsidR="00EA46A5" w:rsidRPr="001732D3" w:rsidRDefault="00EA46A5" w:rsidP="007356D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тому числі:</w:t>
            </w:r>
          </w:p>
          <w:p w:rsidR="00EA46A5" w:rsidRPr="001732D3" w:rsidRDefault="00EA46A5" w:rsidP="007356DB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32D3">
              <w:rPr>
                <w:lang w:val="uk-UA"/>
              </w:rPr>
              <w:t>власні надходження</w:t>
            </w:r>
          </w:p>
          <w:p w:rsidR="00EA46A5" w:rsidRPr="001732D3" w:rsidRDefault="00EA46A5" w:rsidP="007356DB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32D3">
              <w:rPr>
                <w:lang w:val="uk-UA"/>
              </w:rPr>
              <w:t>міжбюджетні трансферти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6A5" w:rsidRPr="001732D3" w:rsidRDefault="00EA46A5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1732D3" w:rsidTr="008A2256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4" w:rsidRPr="001732D3" w:rsidRDefault="003F1CA4">
            <w:pPr>
              <w:spacing w:line="21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1CA4" w:rsidRPr="001732D3" w:rsidRDefault="00AF4A3B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Провідні</w:t>
            </w:r>
            <w:r w:rsidR="003F1CA4"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підприємства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CA4" w:rsidRPr="001732D3" w:rsidRDefault="003F1C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1732D3" w:rsidTr="008A2256">
        <w:trPr>
          <w:trHeight w:val="24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4" w:rsidRPr="001732D3" w:rsidRDefault="003F1C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A4" w:rsidRPr="001732D3" w:rsidRDefault="003F1C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1732D3" w:rsidTr="008A2256">
        <w:trPr>
          <w:trHeight w:val="24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4" w:rsidRPr="001732D3" w:rsidRDefault="003F1C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A4" w:rsidRPr="001732D3" w:rsidRDefault="003F1C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CA4" w:rsidRPr="001732D3" w:rsidTr="008A2256">
        <w:trPr>
          <w:trHeight w:val="24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CA4" w:rsidRPr="001732D3" w:rsidRDefault="003F1CA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A4" w:rsidRPr="001732D3" w:rsidRDefault="003F1CA4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3A6EF5" w:rsidTr="00AF4A3B">
        <w:trPr>
          <w:trHeight w:val="389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 w:rsidP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Освіта 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ВНЗ ІІІ-ІV рівня акредитації,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3A6EF5" w:rsidTr="00AF4A3B">
        <w:trPr>
          <w:trHeight w:val="34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ВНЗ І-ІІ рівня акредитації,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F4A3B" w:rsidRPr="001732D3" w:rsidTr="00AF4A3B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Загальноосвітні навчальні заклади, 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Дошкільні заклади, 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459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Навчально-ви</w:t>
            </w:r>
            <w:r w:rsidR="00CC50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ховні заклади (інтернати), 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 w:rsidP="008A225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Охорона здоров’я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госпітального округу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Лікувальні заклади (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лікарні)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Амбулаторно-поліклінічні заклади, 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Style w:val="a5"/>
                <w:rFonts w:eastAsia="Calibri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1732D3">
              <w:rPr>
                <w:rStyle w:val="a5"/>
                <w:b w:val="0"/>
                <w:sz w:val="24"/>
                <w:szCs w:val="24"/>
                <w:shd w:val="clear" w:color="auto" w:fill="FFFFFF"/>
                <w:lang w:val="uk-UA"/>
              </w:rPr>
              <w:t xml:space="preserve">Фельдшерські пункти, 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AF4A3B">
        <w:trPr>
          <w:trHeight w:val="414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Санаторії-профілакторії, одиниць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268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Культура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Кінотеатри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Бібліотеки, одиниць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Будинки культури, одиниць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Клуби, одиниць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Музеї (включаючи філії)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Дитячі музичні школи, одиниць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Дитячі школи мистецтв, одиниць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Пам’ятки: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- пам’ятники археології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пам’ятники  загиблим воїнам в роки  Другої світової війни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-пам’ятники воїнам </w:t>
            </w:r>
            <w:r w:rsidR="005B1A3E"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інтернаціоналістам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культури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351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ind w:firstLine="432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природи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Спорт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школи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(ДЮСШ)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ind w:left="27"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Стадіони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зали ( у приміщенні ЗОШ)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ind w:left="27"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Спортивні майданчики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ind w:hanging="3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126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Тренажерні зали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ind w:left="-108" w:firstLine="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A3B" w:rsidRPr="001732D3" w:rsidTr="008A2256">
        <w:trPr>
          <w:trHeight w:val="313"/>
        </w:trPr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A3B" w:rsidRPr="001732D3" w:rsidRDefault="00AF4A3B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Плавальні басейни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3B" w:rsidRPr="001732D3" w:rsidRDefault="00AF4A3B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FF4C5A" w:rsidTr="00BF06B0">
        <w:trPr>
          <w:trHeight w:val="31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F06B0">
            <w:pPr>
              <w:spacing w:line="21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Успішні інвестиційні історії</w:t>
            </w:r>
          </w:p>
        </w:tc>
        <w:tc>
          <w:tcPr>
            <w:tcW w:w="7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18C5" w:rsidRPr="001732D3" w:rsidRDefault="000618C5" w:rsidP="00FF4C5A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підприємства-інвестора (інвестиційног</w:t>
            </w:r>
            <w:r w:rsidR="00FF4C5A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 проекту), обсяг інвестицій, тис</w:t>
            </w:r>
            <w:r w:rsidRPr="001732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.грн. </w:t>
            </w:r>
          </w:p>
        </w:tc>
      </w:tr>
      <w:tr w:rsidR="000618C5" w:rsidRPr="00FF4C5A" w:rsidTr="00BF06B0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 w:rsidP="00CC5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C5" w:rsidRPr="001732D3" w:rsidRDefault="000618C5" w:rsidP="00CC50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CC50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FF4C5A" w:rsidTr="00BF06B0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 w:rsidP="00CC50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C5" w:rsidRPr="001732D3" w:rsidRDefault="000618C5" w:rsidP="00CC50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CC502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 w:rsidP="00DD28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Транспортна інфраструктура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DD28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Види транспорту, протяжність мережі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DD28AF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Показники вартості землі та майна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FE2740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Базова оцінка 1 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="00FE27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Ставки земельного податку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2F01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Розмір орендної плати за землю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Ставки податку на нерухоме майно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земельної ділянки, грн./м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будинку, грн./м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spacing w:after="0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квартири, грн./м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  <w:p w:rsidR="000618C5" w:rsidRPr="001732D3" w:rsidRDefault="000618C5" w:rsidP="001732D3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32D3">
              <w:rPr>
                <w:lang w:val="uk-UA"/>
              </w:rPr>
              <w:t>первинний ринок</w:t>
            </w:r>
          </w:p>
          <w:p w:rsidR="000618C5" w:rsidRPr="001732D3" w:rsidRDefault="000618C5" w:rsidP="001732D3">
            <w:pPr>
              <w:pStyle w:val="a4"/>
              <w:numPr>
                <w:ilvl w:val="0"/>
                <w:numId w:val="2"/>
              </w:numPr>
              <w:rPr>
                <w:lang w:val="uk-UA"/>
              </w:rPr>
            </w:pPr>
            <w:r w:rsidRPr="001732D3">
              <w:rPr>
                <w:lang w:val="uk-UA"/>
              </w:rPr>
              <w:t>вторинний ринок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оренди офісного приміщення (на місяць), грн./м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Pr="001732D3" w:rsidRDefault="000618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 придбання офісного приміщення, грн./м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18C5" w:rsidRPr="001732D3" w:rsidTr="000618C5">
        <w:trPr>
          <w:trHeight w:val="313"/>
        </w:trPr>
        <w:tc>
          <w:tcPr>
            <w:tcW w:w="2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C5" w:rsidRDefault="000618C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Вартість комунальних послуг</w:t>
            </w:r>
          </w:p>
          <w:p w:rsidR="00FF4C5A" w:rsidRPr="001732D3" w:rsidRDefault="00FF4C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 w:rsidP="00B015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C5" w:rsidRPr="001732D3" w:rsidRDefault="000618C5">
            <w:pPr>
              <w:ind w:left="72" w:hanging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BF06B0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 w:rsidP="00BF06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Вільні земельні ділянки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18C5" w:rsidRPr="001732D3" w:rsidRDefault="000618C5" w:rsidP="0006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Розташування</w:t>
            </w:r>
            <w:r w:rsidRPr="001732D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адреса):</w:t>
            </w:r>
          </w:p>
          <w:p w:rsidR="000618C5" w:rsidRPr="001732D3" w:rsidRDefault="000618C5" w:rsidP="0006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Площа:</w:t>
            </w:r>
          </w:p>
          <w:p w:rsidR="000618C5" w:rsidRPr="001732D3" w:rsidRDefault="000618C5" w:rsidP="0006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Кадастровий номер:</w:t>
            </w:r>
          </w:p>
          <w:p w:rsidR="000618C5" w:rsidRPr="001732D3" w:rsidRDefault="000618C5" w:rsidP="0006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 ділянки: 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Green-field (brown-field)</w:t>
            </w:r>
          </w:p>
          <w:p w:rsidR="000618C5" w:rsidRPr="001732D3" w:rsidRDefault="000618C5" w:rsidP="0006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Власник: </w:t>
            </w:r>
          </w:p>
          <w:p w:rsidR="000618C5" w:rsidRPr="001732D3" w:rsidRDefault="000618C5" w:rsidP="000618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використання відповідно до Плану</w:t>
            </w:r>
            <w:r w:rsidRPr="00173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зонування або вид цільового призначення:</w:t>
            </w:r>
          </w:p>
          <w:p w:rsidR="007356DB" w:rsidRPr="001732D3" w:rsidRDefault="000618C5" w:rsidP="000618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передачі ділянки інвестору: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BF06B0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 w:rsidP="00BF06B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1732D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Інвестиційні пропозиції</w:t>
            </w: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BF06B0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32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Назва та сутність інвестиційного проекту, обсяг інвестицій, термін окупності проекту та форма співробітництва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BF06B0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356DB" w:rsidRPr="001732D3" w:rsidTr="00BF06B0">
        <w:trPr>
          <w:trHeight w:val="329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6DB" w:rsidRPr="001732D3" w:rsidRDefault="007356DB" w:rsidP="00BF06B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56DB" w:rsidRPr="001732D3" w:rsidRDefault="007356DB" w:rsidP="00BF06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6DB" w:rsidRPr="001732D3" w:rsidRDefault="007356DB" w:rsidP="00BF06B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2256" w:rsidRDefault="008A225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F4C5A" w:rsidRPr="001732D3" w:rsidRDefault="00FF4C5A" w:rsidP="00FF4C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C5A">
        <w:rPr>
          <w:rFonts w:ascii="Times New Roman" w:hAnsi="Times New Roman" w:cs="Times New Roman"/>
          <w:sz w:val="24"/>
          <w:szCs w:val="24"/>
          <w:lang w:val="uk-UA"/>
        </w:rPr>
        <w:t xml:space="preserve">Статистичну інформацію </w:t>
      </w:r>
      <w:r>
        <w:rPr>
          <w:rFonts w:ascii="Times New Roman" w:hAnsi="Times New Roman" w:cs="Times New Roman"/>
          <w:sz w:val="24"/>
          <w:szCs w:val="24"/>
          <w:lang w:val="uk-UA"/>
        </w:rPr>
        <w:t>необхідно наводити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 xml:space="preserve"> в динаміці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>кілька останніх років, бажано у графічній формі, щоб мати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>можливість прослідкувати певні тенденції та зробити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>прогнози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4C5A" w:rsidRPr="001732D3" w:rsidRDefault="00FF4C5A" w:rsidP="00DF4E8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F4C5A">
        <w:rPr>
          <w:rFonts w:ascii="Times New Roman" w:hAnsi="Times New Roman" w:cs="Times New Roman"/>
          <w:sz w:val="24"/>
          <w:szCs w:val="24"/>
          <w:lang w:val="uk-UA"/>
        </w:rPr>
        <w:t>Показники соціально-економічного розвитку адміністративної одиниці доцільно порівнювати із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>середніми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показниками 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 xml:space="preserve">країні </w:t>
      </w:r>
      <w:r>
        <w:rPr>
          <w:rFonts w:ascii="Times New Roman" w:hAnsi="Times New Roman" w:cs="Times New Roman"/>
          <w:sz w:val="24"/>
          <w:szCs w:val="24"/>
          <w:lang w:val="uk-UA"/>
        </w:rPr>
        <w:t>або</w:t>
      </w:r>
      <w:r w:rsidRPr="00FF4C5A">
        <w:rPr>
          <w:rFonts w:ascii="Times New Roman" w:hAnsi="Times New Roman" w:cs="Times New Roman"/>
          <w:sz w:val="24"/>
          <w:szCs w:val="24"/>
          <w:lang w:val="uk-UA"/>
        </w:rPr>
        <w:t xml:space="preserve"> з показниками інших територій. </w:t>
      </w:r>
    </w:p>
    <w:sectPr w:rsidR="00FF4C5A" w:rsidRPr="001732D3" w:rsidSect="0081652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A65" w:rsidRDefault="00864A65" w:rsidP="00816520">
      <w:pPr>
        <w:spacing w:after="0" w:line="240" w:lineRule="auto"/>
      </w:pPr>
      <w:r>
        <w:separator/>
      </w:r>
    </w:p>
  </w:endnote>
  <w:endnote w:type="continuationSeparator" w:id="0">
    <w:p w:rsidR="00864A65" w:rsidRDefault="00864A65" w:rsidP="0081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A65" w:rsidRDefault="00864A65" w:rsidP="00816520">
      <w:pPr>
        <w:spacing w:after="0" w:line="240" w:lineRule="auto"/>
      </w:pPr>
      <w:r>
        <w:separator/>
      </w:r>
    </w:p>
  </w:footnote>
  <w:footnote w:type="continuationSeparator" w:id="0">
    <w:p w:rsidR="00864A65" w:rsidRDefault="00864A65" w:rsidP="00816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779448"/>
      <w:docPartObj>
        <w:docPartGallery w:val="Page Numbers (Top of Page)"/>
        <w:docPartUnique/>
      </w:docPartObj>
    </w:sdtPr>
    <w:sdtContent>
      <w:p w:rsidR="00816520" w:rsidRDefault="0089715E">
        <w:pPr>
          <w:pStyle w:val="a6"/>
          <w:jc w:val="right"/>
        </w:pPr>
        <w:r>
          <w:fldChar w:fldCharType="begin"/>
        </w:r>
        <w:r w:rsidR="00816520">
          <w:instrText>PAGE   \* MERGEFORMAT</w:instrText>
        </w:r>
        <w:r>
          <w:fldChar w:fldCharType="separate"/>
        </w:r>
        <w:r w:rsidR="003A6EF5">
          <w:rPr>
            <w:noProof/>
          </w:rPr>
          <w:t>5</w:t>
        </w:r>
        <w:r>
          <w:fldChar w:fldCharType="end"/>
        </w:r>
      </w:p>
    </w:sdtContent>
  </w:sdt>
  <w:p w:rsidR="00816520" w:rsidRDefault="008165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D49D5"/>
    <w:multiLevelType w:val="hybridMultilevel"/>
    <w:tmpl w:val="441AFB0C"/>
    <w:lvl w:ilvl="0" w:tplc="91D065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D5F4B"/>
    <w:multiLevelType w:val="hybridMultilevel"/>
    <w:tmpl w:val="0DB093A2"/>
    <w:lvl w:ilvl="0" w:tplc="5AC81686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D8D32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631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0B26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DE709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296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68368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434E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6B2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3E9"/>
    <w:rsid w:val="000618C5"/>
    <w:rsid w:val="001732D3"/>
    <w:rsid w:val="001E3A8C"/>
    <w:rsid w:val="00314048"/>
    <w:rsid w:val="003461E6"/>
    <w:rsid w:val="003476D0"/>
    <w:rsid w:val="003613E9"/>
    <w:rsid w:val="00364EC1"/>
    <w:rsid w:val="003A6EF5"/>
    <w:rsid w:val="003E4529"/>
    <w:rsid w:val="003F1CA4"/>
    <w:rsid w:val="0047540D"/>
    <w:rsid w:val="004B00C0"/>
    <w:rsid w:val="004B4D31"/>
    <w:rsid w:val="00502968"/>
    <w:rsid w:val="00517290"/>
    <w:rsid w:val="005B1A3E"/>
    <w:rsid w:val="00655C47"/>
    <w:rsid w:val="006F3F64"/>
    <w:rsid w:val="00711EC1"/>
    <w:rsid w:val="007356DB"/>
    <w:rsid w:val="007879EA"/>
    <w:rsid w:val="007E48A7"/>
    <w:rsid w:val="00816520"/>
    <w:rsid w:val="00864A65"/>
    <w:rsid w:val="0089715E"/>
    <w:rsid w:val="00897510"/>
    <w:rsid w:val="008A2256"/>
    <w:rsid w:val="00964088"/>
    <w:rsid w:val="00985CE3"/>
    <w:rsid w:val="00AB602B"/>
    <w:rsid w:val="00AC5E52"/>
    <w:rsid w:val="00AF4A3B"/>
    <w:rsid w:val="00AF6EE3"/>
    <w:rsid w:val="00AF6EEF"/>
    <w:rsid w:val="00B01529"/>
    <w:rsid w:val="00B31F30"/>
    <w:rsid w:val="00CC5022"/>
    <w:rsid w:val="00DC4235"/>
    <w:rsid w:val="00DE7F93"/>
    <w:rsid w:val="00DF4E86"/>
    <w:rsid w:val="00EA46A5"/>
    <w:rsid w:val="00F96B96"/>
    <w:rsid w:val="00FE2740"/>
    <w:rsid w:val="00FF3076"/>
    <w:rsid w:val="00FF4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2256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81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520"/>
  </w:style>
  <w:style w:type="paragraph" w:styleId="a8">
    <w:name w:val="footer"/>
    <w:basedOn w:val="a"/>
    <w:link w:val="a9"/>
    <w:uiPriority w:val="99"/>
    <w:unhideWhenUsed/>
    <w:rsid w:val="0081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520"/>
  </w:style>
  <w:style w:type="paragraph" w:styleId="aa">
    <w:name w:val="Balloon Text"/>
    <w:basedOn w:val="a"/>
    <w:link w:val="ab"/>
    <w:uiPriority w:val="99"/>
    <w:semiHidden/>
    <w:unhideWhenUsed/>
    <w:rsid w:val="0081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613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8A2256"/>
    <w:rPr>
      <w:rFonts w:ascii="Times New Roman" w:hAnsi="Times New Roman" w:cs="Times New Roman" w:hint="default"/>
      <w:b/>
      <w:bCs/>
    </w:rPr>
  </w:style>
  <w:style w:type="paragraph" w:styleId="a6">
    <w:name w:val="header"/>
    <w:basedOn w:val="a"/>
    <w:link w:val="a7"/>
    <w:uiPriority w:val="99"/>
    <w:unhideWhenUsed/>
    <w:rsid w:val="0081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6520"/>
  </w:style>
  <w:style w:type="paragraph" w:styleId="a8">
    <w:name w:val="footer"/>
    <w:basedOn w:val="a"/>
    <w:link w:val="a9"/>
    <w:uiPriority w:val="99"/>
    <w:unhideWhenUsed/>
    <w:rsid w:val="00816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6520"/>
  </w:style>
  <w:style w:type="paragraph" w:styleId="aa">
    <w:name w:val="Balloon Text"/>
    <w:basedOn w:val="a"/>
    <w:link w:val="ab"/>
    <w:uiPriority w:val="99"/>
    <w:semiHidden/>
    <w:unhideWhenUsed/>
    <w:rsid w:val="00816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6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51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20</cp:revision>
  <cp:lastPrinted>2019-09-04T10:20:00Z</cp:lastPrinted>
  <dcterms:created xsi:type="dcterms:W3CDTF">2019-08-27T10:36:00Z</dcterms:created>
  <dcterms:modified xsi:type="dcterms:W3CDTF">2019-09-04T18:41:00Z</dcterms:modified>
</cp:coreProperties>
</file>