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63" w:rsidRPr="00A16822" w:rsidRDefault="007D281C" w:rsidP="00156B63">
      <w:pPr>
        <w:ind w:left="4248"/>
        <w:jc w:val="center"/>
        <w:rPr>
          <w:color w:val="000000"/>
        </w:rPr>
      </w:pPr>
      <w:r>
        <w:rPr>
          <w:color w:val="000000"/>
        </w:rPr>
        <w:t xml:space="preserve"> </w:t>
      </w:r>
      <w:r w:rsidR="00156B63" w:rsidRPr="00A16822">
        <w:rPr>
          <w:color w:val="000000"/>
        </w:rPr>
        <w:t>Приложение</w:t>
      </w:r>
    </w:p>
    <w:p w:rsidR="00156B63" w:rsidRPr="00A16822" w:rsidRDefault="00156B63" w:rsidP="00156B63">
      <w:pPr>
        <w:ind w:firstLine="708"/>
        <w:jc w:val="right"/>
        <w:rPr>
          <w:color w:val="000000"/>
        </w:rPr>
      </w:pPr>
      <w:r w:rsidRPr="00A16822">
        <w:rPr>
          <w:color w:val="000000"/>
        </w:rPr>
        <w:t>к решению областного совета</w:t>
      </w:r>
    </w:p>
    <w:p w:rsidR="001157C4" w:rsidRPr="001157C4" w:rsidRDefault="001157C4" w:rsidP="001157C4">
      <w:pPr>
        <w:ind w:left="142" w:right="-199"/>
      </w:pPr>
      <w:r w:rsidRPr="001157C4">
        <w:t xml:space="preserve">                                                                                         </w:t>
      </w:r>
      <w:r>
        <w:t xml:space="preserve">         </w:t>
      </w:r>
      <w:r w:rsidR="00A96778">
        <w:t>_____________</w:t>
      </w:r>
      <w:r w:rsidRPr="001157C4">
        <w:t xml:space="preserve">  № </w:t>
      </w:r>
      <w:r w:rsidR="00A96778">
        <w:t>_________</w:t>
      </w:r>
    </w:p>
    <w:p w:rsidR="00156B63" w:rsidRPr="00A16822" w:rsidRDefault="001157C4" w:rsidP="00156B63">
      <w:pPr>
        <w:ind w:firstLine="708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156B63" w:rsidRPr="00A16822" w:rsidRDefault="00156B63" w:rsidP="00156B63">
      <w:pPr>
        <w:rPr>
          <w:color w:val="000000"/>
        </w:rPr>
      </w:pPr>
    </w:p>
    <w:p w:rsidR="00163A45" w:rsidRDefault="00163A45" w:rsidP="00156B63">
      <w:pPr>
        <w:jc w:val="center"/>
        <w:rPr>
          <w:color w:val="000000"/>
        </w:rPr>
      </w:pPr>
    </w:p>
    <w:p w:rsidR="00156B63" w:rsidRPr="00A16822" w:rsidRDefault="00156B63" w:rsidP="00156B63">
      <w:pPr>
        <w:jc w:val="center"/>
        <w:rPr>
          <w:color w:val="000000"/>
        </w:rPr>
      </w:pPr>
      <w:r w:rsidRPr="00A16822">
        <w:rPr>
          <w:color w:val="000000"/>
        </w:rPr>
        <w:t>ПЕРЕЧЕНЬ</w:t>
      </w:r>
    </w:p>
    <w:p w:rsidR="00156B63" w:rsidRPr="00156B63" w:rsidRDefault="00156B63" w:rsidP="00156B63">
      <w:pPr>
        <w:jc w:val="center"/>
        <w:rPr>
          <w:color w:val="000000"/>
        </w:rPr>
      </w:pPr>
      <w:r w:rsidRPr="00A16822">
        <w:rPr>
          <w:color w:val="000000"/>
        </w:rPr>
        <w:t>решений областного совета, снятых с контроля</w:t>
      </w:r>
    </w:p>
    <w:p w:rsidR="00B86908" w:rsidRPr="00A16822" w:rsidRDefault="00B86908" w:rsidP="00156B63">
      <w:pPr>
        <w:rPr>
          <w:b/>
          <w:bCs/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1260"/>
        <w:gridCol w:w="1440"/>
        <w:gridCol w:w="5760"/>
      </w:tblGrid>
      <w:tr w:rsidR="00156B63" w:rsidRPr="00A16822" w:rsidTr="00F54DC4">
        <w:tc>
          <w:tcPr>
            <w:tcW w:w="828" w:type="dxa"/>
            <w:tcBorders>
              <w:right w:val="single" w:sz="4" w:space="0" w:color="auto"/>
            </w:tcBorders>
          </w:tcPr>
          <w:p w:rsidR="00156B63" w:rsidRPr="00156B63" w:rsidRDefault="00156B63" w:rsidP="000D411C">
            <w:pPr>
              <w:jc w:val="center"/>
              <w:rPr>
                <w:b/>
                <w:color w:val="000000"/>
              </w:rPr>
            </w:pPr>
            <w:r w:rsidRPr="00156B63">
              <w:rPr>
                <w:b/>
                <w:color w:val="000000"/>
              </w:rPr>
              <w:t>№</w:t>
            </w:r>
          </w:p>
          <w:p w:rsidR="00156B63" w:rsidRPr="00A16822" w:rsidRDefault="00156B63" w:rsidP="000D411C">
            <w:pPr>
              <w:jc w:val="center"/>
              <w:rPr>
                <w:color w:val="000000"/>
              </w:rPr>
            </w:pPr>
            <w:r w:rsidRPr="00156B63">
              <w:rPr>
                <w:b/>
                <w:color w:val="000000"/>
              </w:rPr>
              <w:t xml:space="preserve"> 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63" w:rsidRPr="00156B63" w:rsidRDefault="00F54DC4" w:rsidP="00F54DC4">
            <w:pPr>
              <w:jc w:val="center"/>
              <w:rPr>
                <w:b/>
                <w:color w:val="000000"/>
              </w:rPr>
            </w:pPr>
            <w:r w:rsidRPr="00156B63">
              <w:rPr>
                <w:b/>
                <w:color w:val="000000"/>
              </w:rPr>
              <w:t>Номер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63" w:rsidRPr="00156B63" w:rsidRDefault="00F54DC4" w:rsidP="00F54DC4">
            <w:pPr>
              <w:jc w:val="center"/>
              <w:rPr>
                <w:b/>
                <w:color w:val="000000"/>
              </w:rPr>
            </w:pPr>
            <w:r w:rsidRPr="00156B63">
              <w:rPr>
                <w:b/>
                <w:color w:val="000000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63" w:rsidRPr="00156B63" w:rsidRDefault="00156B63" w:rsidP="00F54DC4">
            <w:pPr>
              <w:jc w:val="center"/>
              <w:rPr>
                <w:b/>
                <w:color w:val="000000"/>
              </w:rPr>
            </w:pPr>
            <w:r w:rsidRPr="00156B63">
              <w:rPr>
                <w:b/>
                <w:color w:val="000000"/>
              </w:rPr>
              <w:t>Наименование</w:t>
            </w:r>
          </w:p>
        </w:tc>
      </w:tr>
    </w:tbl>
    <w:p w:rsidR="00163A0B" w:rsidRDefault="00163A0B"/>
    <w:tbl>
      <w:tblPr>
        <w:tblW w:w="9288" w:type="dxa"/>
        <w:tblLook w:val="0000"/>
      </w:tblPr>
      <w:tblGrid>
        <w:gridCol w:w="766"/>
        <w:gridCol w:w="1296"/>
        <w:gridCol w:w="1448"/>
        <w:gridCol w:w="5778"/>
      </w:tblGrid>
      <w:tr w:rsidR="00814AF7" w:rsidRPr="00291B7E" w:rsidTr="00944AA6">
        <w:trPr>
          <w:trHeight w:val="742"/>
        </w:trPr>
        <w:tc>
          <w:tcPr>
            <w:tcW w:w="766" w:type="dxa"/>
          </w:tcPr>
          <w:p w:rsidR="00814AF7" w:rsidRPr="00762BD1" w:rsidRDefault="00814AF7" w:rsidP="0069299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96" w:type="dxa"/>
          </w:tcPr>
          <w:p w:rsidR="00814AF7" w:rsidRDefault="00814AF7" w:rsidP="00944AA6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4/9-237</w:t>
            </w:r>
          </w:p>
        </w:tc>
        <w:tc>
          <w:tcPr>
            <w:tcW w:w="1448" w:type="dxa"/>
          </w:tcPr>
          <w:p w:rsidR="00814AF7" w:rsidRPr="00612CE6" w:rsidRDefault="00814AF7" w:rsidP="00814AF7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spacing w:after="120"/>
              <w:jc w:val="center"/>
            </w:pPr>
            <w:r>
              <w:rPr>
                <w:bCs/>
                <w:color w:val="000000"/>
              </w:rPr>
              <w:t>17.06.2003</w:t>
            </w:r>
          </w:p>
        </w:tc>
        <w:tc>
          <w:tcPr>
            <w:tcW w:w="5778" w:type="dxa"/>
          </w:tcPr>
          <w:p w:rsidR="00814AF7" w:rsidRPr="00612CE6" w:rsidRDefault="00814AF7" w:rsidP="00FC5D39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spacing w:after="120"/>
              <w:jc w:val="both"/>
            </w:pPr>
            <w:r w:rsidRPr="00BC1CBB">
              <w:t xml:space="preserve">О возложении функций заказчика по завершению строительства западной трибуны стадиона </w:t>
            </w:r>
            <w:r>
              <w:t>«Локомотив»</w:t>
            </w:r>
          </w:p>
        </w:tc>
      </w:tr>
      <w:tr w:rsidR="00814AF7" w:rsidRPr="00291B7E" w:rsidTr="00944AA6">
        <w:trPr>
          <w:trHeight w:val="1775"/>
        </w:trPr>
        <w:tc>
          <w:tcPr>
            <w:tcW w:w="766" w:type="dxa"/>
          </w:tcPr>
          <w:p w:rsidR="00814AF7" w:rsidRPr="00762BD1" w:rsidRDefault="00814AF7" w:rsidP="0069299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bCs/>
                <w:color w:val="000000"/>
              </w:rPr>
            </w:pPr>
            <w:r w:rsidRPr="00762BD1">
              <w:t>4/15-414</w:t>
            </w:r>
          </w:p>
        </w:tc>
        <w:tc>
          <w:tcPr>
            <w:tcW w:w="1448" w:type="dxa"/>
          </w:tcPr>
          <w:p w:rsidR="00814AF7" w:rsidRPr="00762BD1" w:rsidRDefault="00814AF7" w:rsidP="00814AF7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  <w:r w:rsidRPr="00762BD1">
              <w:t>30.03.2004</w:t>
            </w:r>
          </w:p>
          <w:p w:rsidR="00814AF7" w:rsidRPr="00762BD1" w:rsidRDefault="00814AF7" w:rsidP="00814AF7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78" w:type="dxa"/>
          </w:tcPr>
          <w:p w:rsidR="00814AF7" w:rsidRPr="00762BD1" w:rsidRDefault="00814AF7" w:rsidP="00F72829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both"/>
            </w:pPr>
            <w:r w:rsidRPr="00762BD1">
              <w:t>О принятии из государственной собственности в общую собственность территориальных громад сел, поселков, городов, находящуюся в управлении областного совета</w:t>
            </w:r>
            <w:r w:rsidR="003C51C8">
              <w:t>,</w:t>
            </w:r>
            <w:r w:rsidRPr="00762BD1">
              <w:t xml:space="preserve"> здания клуба Воровского </w:t>
            </w:r>
            <w:r w:rsidR="003C51C8">
              <w:t xml:space="preserve">            </w:t>
            </w:r>
            <w:r w:rsidRPr="00762BD1">
              <w:t>(г. Донецк), находящегося на балансе арендного предприятия «Шахта им. А.Ф. Засядько»</w:t>
            </w:r>
          </w:p>
        </w:tc>
      </w:tr>
      <w:tr w:rsidR="00814AF7" w:rsidRPr="00291B7E" w:rsidTr="00944AA6">
        <w:tc>
          <w:tcPr>
            <w:tcW w:w="766" w:type="dxa"/>
          </w:tcPr>
          <w:p w:rsidR="00814AF7" w:rsidRPr="00762BD1" w:rsidRDefault="00814AF7" w:rsidP="0069299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</w:pPr>
            <w:r>
              <w:rPr>
                <w:bCs/>
                <w:color w:val="000000"/>
              </w:rPr>
              <w:t>5/11-307</w:t>
            </w:r>
          </w:p>
        </w:tc>
        <w:tc>
          <w:tcPr>
            <w:tcW w:w="1448" w:type="dxa"/>
          </w:tcPr>
          <w:p w:rsidR="00814AF7" w:rsidRDefault="00814AF7" w:rsidP="00814AF7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14.09.2007</w:t>
            </w:r>
          </w:p>
          <w:p w:rsidR="00814AF7" w:rsidRPr="00297236" w:rsidRDefault="00814AF7" w:rsidP="00814AF7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78" w:type="dxa"/>
          </w:tcPr>
          <w:p w:rsidR="00814AF7" w:rsidRPr="00297236" w:rsidRDefault="00814AF7" w:rsidP="00D174BD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spacing w:after="120"/>
              <w:jc w:val="both"/>
            </w:pPr>
            <w:r w:rsidRPr="00612CE6">
              <w:t>О передаче здания гостиницы в общую собственность территориальных громад сел, поселков, города, находящуюся в управлении Волновахского районного совета</w:t>
            </w:r>
          </w:p>
        </w:tc>
      </w:tr>
      <w:tr w:rsidR="00814AF7" w:rsidRPr="00291B7E" w:rsidTr="00944AA6">
        <w:trPr>
          <w:trHeight w:val="1465"/>
        </w:trPr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bCs/>
                <w:color w:val="000000"/>
              </w:rPr>
            </w:pPr>
            <w:r w:rsidRPr="00762BD1">
              <w:t>5/16-472</w:t>
            </w:r>
          </w:p>
        </w:tc>
        <w:tc>
          <w:tcPr>
            <w:tcW w:w="1448" w:type="dxa"/>
          </w:tcPr>
          <w:p w:rsidR="00814AF7" w:rsidRPr="00762BD1" w:rsidRDefault="00814AF7" w:rsidP="00814AF7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  <w:r w:rsidRPr="00762BD1">
              <w:t>22.04.2008</w:t>
            </w:r>
          </w:p>
          <w:p w:rsidR="00814AF7" w:rsidRPr="00762BD1" w:rsidRDefault="00814AF7" w:rsidP="00814AF7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8" w:type="dxa"/>
          </w:tcPr>
          <w:p w:rsidR="00814AF7" w:rsidRPr="00762BD1" w:rsidRDefault="00814AF7" w:rsidP="00C5423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both"/>
            </w:pPr>
            <w:r w:rsidRPr="00762BD1">
              <w:t>О передаче имущества общей собственности территориальных громад сёл, посёлков, городов, находящейся в управлении областного совета, в коммунальную собственность территориальной громады г. Мариуполя</w:t>
            </w:r>
          </w:p>
        </w:tc>
      </w:tr>
      <w:tr w:rsidR="00814AF7" w:rsidRPr="00291B7E" w:rsidTr="00D46B71">
        <w:trPr>
          <w:trHeight w:val="1556"/>
        </w:trPr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bCs/>
                <w:color w:val="000000"/>
              </w:rPr>
            </w:pPr>
            <w:r w:rsidRPr="00762BD1">
              <w:t>5/26-833</w:t>
            </w:r>
          </w:p>
        </w:tc>
        <w:tc>
          <w:tcPr>
            <w:tcW w:w="1448" w:type="dxa"/>
          </w:tcPr>
          <w:p w:rsidR="00814AF7" w:rsidRPr="00762BD1" w:rsidRDefault="00814AF7" w:rsidP="00814AF7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  <w:r w:rsidRPr="00762BD1">
              <w:t>28.01.2010</w:t>
            </w:r>
          </w:p>
          <w:p w:rsidR="00814AF7" w:rsidRPr="00762BD1" w:rsidRDefault="00814AF7" w:rsidP="00814AF7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78" w:type="dxa"/>
          </w:tcPr>
          <w:p w:rsidR="00814AF7" w:rsidRPr="00762BD1" w:rsidRDefault="00814AF7" w:rsidP="00C5423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both"/>
            </w:pPr>
            <w:r w:rsidRPr="00762BD1">
              <w:t>О приёме здания из коммунальной собственности территориальной громады города Донецка в общую собственность территориальных громад сёл, посёлков, городов, находящуюся в управлении областного совета</w:t>
            </w:r>
          </w:p>
        </w:tc>
      </w:tr>
      <w:tr w:rsidR="00814AF7" w:rsidRPr="00291B7E" w:rsidTr="00944AA6">
        <w:trPr>
          <w:trHeight w:val="1009"/>
        </w:trPr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bCs/>
                <w:color w:val="000000"/>
              </w:rPr>
            </w:pPr>
            <w:r w:rsidRPr="00762BD1">
              <w:t>5/26-834</w:t>
            </w:r>
          </w:p>
        </w:tc>
        <w:tc>
          <w:tcPr>
            <w:tcW w:w="1448" w:type="dxa"/>
          </w:tcPr>
          <w:p w:rsidR="00814AF7" w:rsidRPr="00762BD1" w:rsidRDefault="00814AF7" w:rsidP="00814AF7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  <w:r w:rsidRPr="00762BD1">
              <w:t>28.01.2010</w:t>
            </w:r>
          </w:p>
          <w:p w:rsidR="00814AF7" w:rsidRPr="00762BD1" w:rsidRDefault="00814AF7" w:rsidP="00814AF7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8" w:type="dxa"/>
          </w:tcPr>
          <w:p w:rsidR="00814AF7" w:rsidRPr="00762BD1" w:rsidRDefault="00814AF7" w:rsidP="00C5423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both"/>
            </w:pPr>
            <w:r w:rsidRPr="00762BD1">
              <w:t>О закреплении имущества за коммунальным предприятием «Донецкий региональный центр по обращению с отходами</w:t>
            </w:r>
            <w:r w:rsidR="00707616">
              <w:t>»</w:t>
            </w:r>
          </w:p>
        </w:tc>
      </w:tr>
      <w:tr w:rsidR="00814AF7" w:rsidRPr="00291B7E" w:rsidTr="00944AA6"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bCs/>
                <w:color w:val="000000"/>
              </w:rPr>
            </w:pPr>
            <w:r w:rsidRPr="00762BD1">
              <w:t>5/29-914</w:t>
            </w:r>
          </w:p>
        </w:tc>
        <w:tc>
          <w:tcPr>
            <w:tcW w:w="1448" w:type="dxa"/>
          </w:tcPr>
          <w:p w:rsidR="00814AF7" w:rsidRPr="00762BD1" w:rsidRDefault="00814AF7" w:rsidP="00814AF7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  <w:r w:rsidRPr="00762BD1">
              <w:t>01.07.2010</w:t>
            </w:r>
          </w:p>
          <w:p w:rsidR="00814AF7" w:rsidRPr="00762BD1" w:rsidRDefault="00814AF7" w:rsidP="00814AF7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8" w:type="dxa"/>
          </w:tcPr>
          <w:p w:rsidR="00814AF7" w:rsidRPr="00762BD1" w:rsidRDefault="00814AF7" w:rsidP="00C5423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both"/>
            </w:pPr>
            <w:r w:rsidRPr="00762BD1">
              <w:t>О передаче затрат</w:t>
            </w:r>
          </w:p>
        </w:tc>
      </w:tr>
      <w:tr w:rsidR="00814AF7" w:rsidRPr="00291B7E" w:rsidTr="00944AA6"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</w:pPr>
            <w:r>
              <w:t>5/30-943</w:t>
            </w:r>
          </w:p>
        </w:tc>
        <w:tc>
          <w:tcPr>
            <w:tcW w:w="1448" w:type="dxa"/>
          </w:tcPr>
          <w:p w:rsidR="00814AF7" w:rsidRDefault="00814AF7" w:rsidP="00814AF7">
            <w:pPr>
              <w:jc w:val="center"/>
            </w:pPr>
            <w:r>
              <w:t>03.09.2010</w:t>
            </w:r>
          </w:p>
          <w:p w:rsidR="00814AF7" w:rsidRPr="0030099E" w:rsidRDefault="00814AF7" w:rsidP="00814AF7">
            <w:pPr>
              <w:jc w:val="center"/>
            </w:pPr>
          </w:p>
        </w:tc>
        <w:tc>
          <w:tcPr>
            <w:tcW w:w="5778" w:type="dxa"/>
          </w:tcPr>
          <w:p w:rsidR="00814AF7" w:rsidRPr="0030099E" w:rsidRDefault="00814AF7" w:rsidP="00D174BD">
            <w:pPr>
              <w:spacing w:after="120"/>
              <w:jc w:val="both"/>
            </w:pPr>
            <w:r>
              <w:t xml:space="preserve">О </w:t>
            </w:r>
            <w:r w:rsidRPr="00612CE6">
              <w:t>передаче здания котельной в коммунальную собственность территориальной громады города Иловайск</w:t>
            </w:r>
            <w:r w:rsidR="00707616">
              <w:t>а</w:t>
            </w:r>
          </w:p>
        </w:tc>
      </w:tr>
      <w:tr w:rsidR="00814AF7" w:rsidRPr="00291B7E" w:rsidTr="00944AA6">
        <w:trPr>
          <w:trHeight w:val="1754"/>
        </w:trPr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</w:pPr>
            <w:r>
              <w:t>5/31-967</w:t>
            </w:r>
          </w:p>
        </w:tc>
        <w:tc>
          <w:tcPr>
            <w:tcW w:w="1448" w:type="dxa"/>
          </w:tcPr>
          <w:p w:rsidR="00814AF7" w:rsidRDefault="00814AF7" w:rsidP="00814AF7">
            <w:pPr>
              <w:jc w:val="center"/>
            </w:pPr>
            <w:r>
              <w:t>21.10.2010</w:t>
            </w:r>
          </w:p>
          <w:p w:rsidR="00814AF7" w:rsidRPr="00612CE6" w:rsidRDefault="00814AF7" w:rsidP="00814AF7">
            <w:pPr>
              <w:jc w:val="center"/>
            </w:pPr>
          </w:p>
        </w:tc>
        <w:tc>
          <w:tcPr>
            <w:tcW w:w="5778" w:type="dxa"/>
          </w:tcPr>
          <w:p w:rsidR="00944AA6" w:rsidRPr="0030099E" w:rsidRDefault="00814AF7" w:rsidP="00D174BD">
            <w:pPr>
              <w:spacing w:after="120"/>
              <w:jc w:val="both"/>
              <w:rPr>
                <w:color w:val="000000"/>
              </w:rPr>
            </w:pPr>
            <w:r w:rsidRPr="00612CE6">
              <w:rPr>
                <w:color w:val="000000"/>
              </w:rPr>
              <w:t>О передаче блочной котельной с баланса Константиновской общеобразовательной специальной школы-интерната для детей с недостатками умственного развития (вспомогательной школы)</w:t>
            </w:r>
          </w:p>
        </w:tc>
      </w:tr>
      <w:tr w:rsidR="00814AF7" w:rsidRPr="00291B7E" w:rsidTr="00944AA6">
        <w:trPr>
          <w:trHeight w:val="667"/>
        </w:trPr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</w:pPr>
            <w:r w:rsidRPr="00762BD1">
              <w:t>6/3-59</w:t>
            </w:r>
          </w:p>
        </w:tc>
        <w:tc>
          <w:tcPr>
            <w:tcW w:w="1448" w:type="dxa"/>
          </w:tcPr>
          <w:p w:rsidR="00814AF7" w:rsidRPr="00762BD1" w:rsidRDefault="00814AF7" w:rsidP="00814AF7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  <w:r w:rsidRPr="00762BD1">
              <w:t>29.03.2011</w:t>
            </w:r>
          </w:p>
        </w:tc>
        <w:tc>
          <w:tcPr>
            <w:tcW w:w="5778" w:type="dxa"/>
          </w:tcPr>
          <w:p w:rsidR="00814AF7" w:rsidRPr="00762BD1" w:rsidRDefault="00814AF7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both"/>
            </w:pPr>
            <w:r w:rsidRPr="00762BD1">
              <w:t>Об областном конкурсе «Лучший в сфере журналистики» в 2011 году</w:t>
            </w:r>
          </w:p>
        </w:tc>
      </w:tr>
      <w:tr w:rsidR="00814AF7" w:rsidRPr="00291B7E" w:rsidTr="00944AA6">
        <w:trPr>
          <w:trHeight w:val="421"/>
        </w:trPr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bCs/>
                <w:color w:val="000000"/>
              </w:rPr>
            </w:pPr>
            <w:r w:rsidRPr="00762BD1">
              <w:t>6/4-105</w:t>
            </w:r>
          </w:p>
        </w:tc>
        <w:tc>
          <w:tcPr>
            <w:tcW w:w="1448" w:type="dxa"/>
          </w:tcPr>
          <w:p w:rsidR="00814AF7" w:rsidRPr="00762BD1" w:rsidRDefault="00814AF7" w:rsidP="00814AF7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  <w:r w:rsidRPr="00762BD1">
              <w:t>09.06.2011</w:t>
            </w:r>
          </w:p>
        </w:tc>
        <w:tc>
          <w:tcPr>
            <w:tcW w:w="5778" w:type="dxa"/>
          </w:tcPr>
          <w:p w:rsidR="00814AF7" w:rsidRPr="00762BD1" w:rsidRDefault="00814AF7" w:rsidP="00C5423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both"/>
            </w:pPr>
            <w:r w:rsidRPr="00762BD1">
              <w:t>О передаче затрат</w:t>
            </w:r>
          </w:p>
        </w:tc>
      </w:tr>
      <w:tr w:rsidR="00814AF7" w:rsidRPr="00291B7E" w:rsidTr="00944AA6"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</w:pPr>
            <w:r w:rsidRPr="008E3F4F">
              <w:rPr>
                <w:lang w:val="uk-UA"/>
              </w:rPr>
              <w:t>6/5-116</w:t>
            </w:r>
          </w:p>
        </w:tc>
        <w:tc>
          <w:tcPr>
            <w:tcW w:w="1448" w:type="dxa"/>
          </w:tcPr>
          <w:p w:rsidR="00814AF7" w:rsidRDefault="00814AF7" w:rsidP="00814A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04.08.2011</w:t>
            </w:r>
          </w:p>
          <w:p w:rsidR="00814AF7" w:rsidRPr="008E3F4F" w:rsidRDefault="00814AF7" w:rsidP="00814AF7">
            <w:pPr>
              <w:jc w:val="center"/>
              <w:rPr>
                <w:lang w:val="uk-UA"/>
              </w:rPr>
            </w:pPr>
          </w:p>
        </w:tc>
        <w:tc>
          <w:tcPr>
            <w:tcW w:w="5778" w:type="dxa"/>
          </w:tcPr>
          <w:p w:rsidR="00814AF7" w:rsidRPr="008E3F4F" w:rsidRDefault="00814AF7" w:rsidP="00D174BD">
            <w:pPr>
              <w:spacing w:after="120"/>
              <w:jc w:val="both"/>
              <w:rPr>
                <w:color w:val="000000"/>
              </w:rPr>
            </w:pPr>
            <w:r w:rsidRPr="008E3F4F">
              <w:t>О приеме тепловых сетей Иловайского строительно-монтажного эксплуатационного управления «Государственного предприятия «Донецкая железная дорога»</w:t>
            </w:r>
          </w:p>
        </w:tc>
      </w:tr>
      <w:tr w:rsidR="00814AF7" w:rsidRPr="00291B7E" w:rsidTr="00944AA6"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</w:pPr>
            <w:r w:rsidRPr="008E3F4F">
              <w:rPr>
                <w:lang w:val="uk-UA"/>
              </w:rPr>
              <w:t>6/5-117</w:t>
            </w:r>
          </w:p>
        </w:tc>
        <w:tc>
          <w:tcPr>
            <w:tcW w:w="1448" w:type="dxa"/>
          </w:tcPr>
          <w:p w:rsidR="00814AF7" w:rsidRDefault="00814AF7" w:rsidP="00814A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04.08.2011</w:t>
            </w:r>
          </w:p>
          <w:p w:rsidR="00814AF7" w:rsidRPr="008E3F4F" w:rsidRDefault="00814AF7" w:rsidP="00814AF7">
            <w:pPr>
              <w:jc w:val="center"/>
              <w:rPr>
                <w:lang w:val="uk-UA"/>
              </w:rPr>
            </w:pPr>
          </w:p>
        </w:tc>
        <w:tc>
          <w:tcPr>
            <w:tcW w:w="5778" w:type="dxa"/>
          </w:tcPr>
          <w:p w:rsidR="00814AF7" w:rsidRPr="008E3F4F" w:rsidRDefault="00814AF7" w:rsidP="00D174BD">
            <w:pPr>
              <w:spacing w:after="120"/>
              <w:jc w:val="both"/>
            </w:pPr>
            <w:r w:rsidRPr="008E3F4F">
              <w:t>О передаче имущества из общей собственности территориальных громад сел, поселков, городов, находящейся в управлении областного совета, в коммунальную собственность территориальной громады Краснооскольского сельского совета Изюмского района Харьковской области</w:t>
            </w:r>
          </w:p>
        </w:tc>
      </w:tr>
      <w:tr w:rsidR="00814AF7" w:rsidRPr="00BA30B3" w:rsidTr="00944AA6">
        <w:trPr>
          <w:trHeight w:val="398"/>
        </w:trPr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bCs/>
                <w:color w:val="000000"/>
              </w:rPr>
            </w:pPr>
            <w:r w:rsidRPr="00762BD1">
              <w:t>6/6-151</w:t>
            </w:r>
          </w:p>
        </w:tc>
        <w:tc>
          <w:tcPr>
            <w:tcW w:w="1448" w:type="dxa"/>
          </w:tcPr>
          <w:p w:rsidR="00814AF7" w:rsidRPr="00762BD1" w:rsidRDefault="00814AF7" w:rsidP="00E054A4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  <w:r w:rsidRPr="00762BD1">
              <w:t>14.09.2011</w:t>
            </w:r>
          </w:p>
        </w:tc>
        <w:tc>
          <w:tcPr>
            <w:tcW w:w="5778" w:type="dxa"/>
          </w:tcPr>
          <w:p w:rsidR="00814AF7" w:rsidRPr="00762BD1" w:rsidRDefault="00814AF7" w:rsidP="00C5423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both"/>
            </w:pPr>
            <w:r w:rsidRPr="00762BD1">
              <w:t>О передаче затрат</w:t>
            </w:r>
          </w:p>
        </w:tc>
      </w:tr>
      <w:tr w:rsidR="00814AF7" w:rsidRPr="00BA30B3" w:rsidTr="00944AA6"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</w:pPr>
            <w:r>
              <w:rPr>
                <w:lang w:val="uk-UA"/>
              </w:rPr>
              <w:t>6/7-174</w:t>
            </w:r>
          </w:p>
        </w:tc>
        <w:tc>
          <w:tcPr>
            <w:tcW w:w="1448" w:type="dxa"/>
          </w:tcPr>
          <w:p w:rsidR="00814AF7" w:rsidRDefault="00814AF7" w:rsidP="00814A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24.11.2011</w:t>
            </w:r>
          </w:p>
          <w:p w:rsidR="00814AF7" w:rsidRDefault="00814AF7" w:rsidP="00814AF7">
            <w:pPr>
              <w:jc w:val="center"/>
              <w:rPr>
                <w:lang w:val="uk-UA"/>
              </w:rPr>
            </w:pPr>
          </w:p>
        </w:tc>
        <w:tc>
          <w:tcPr>
            <w:tcW w:w="5778" w:type="dxa"/>
          </w:tcPr>
          <w:p w:rsidR="00814AF7" w:rsidRPr="008E3F4F" w:rsidRDefault="00814AF7" w:rsidP="003C51C8">
            <w:pPr>
              <w:spacing w:after="120"/>
              <w:jc w:val="both"/>
            </w:pPr>
            <w:r>
              <w:t>О приеме объектов теплового хозяйства из коммунальной собственности территориальн</w:t>
            </w:r>
            <w:r w:rsidR="003C51C8">
              <w:t>ой</w:t>
            </w:r>
            <w:r>
              <w:t xml:space="preserve"> громад</w:t>
            </w:r>
            <w:r w:rsidR="003C51C8">
              <w:t>ы</w:t>
            </w:r>
            <w:r>
              <w:t xml:space="preserve"> пос. Новгородское г. Дзержинск</w:t>
            </w:r>
          </w:p>
        </w:tc>
      </w:tr>
      <w:tr w:rsidR="00814AF7" w:rsidRPr="00BA30B3" w:rsidTr="00944AA6">
        <w:trPr>
          <w:trHeight w:val="1467"/>
        </w:trPr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bCs/>
                <w:color w:val="000000"/>
              </w:rPr>
            </w:pPr>
            <w:r w:rsidRPr="00762BD1">
              <w:t>6/7-178</w:t>
            </w:r>
          </w:p>
        </w:tc>
        <w:tc>
          <w:tcPr>
            <w:tcW w:w="1448" w:type="dxa"/>
          </w:tcPr>
          <w:p w:rsidR="00814AF7" w:rsidRPr="00762BD1" w:rsidRDefault="00814AF7" w:rsidP="00814AF7">
            <w:pPr>
              <w:jc w:val="center"/>
            </w:pPr>
            <w:r w:rsidRPr="00762BD1">
              <w:t>24.11.2011</w:t>
            </w:r>
          </w:p>
          <w:p w:rsidR="00814AF7" w:rsidRPr="00762BD1" w:rsidRDefault="00814AF7" w:rsidP="00814AF7">
            <w:pPr>
              <w:jc w:val="center"/>
            </w:pPr>
          </w:p>
        </w:tc>
        <w:tc>
          <w:tcPr>
            <w:tcW w:w="5778" w:type="dxa"/>
          </w:tcPr>
          <w:p w:rsidR="00814AF7" w:rsidRPr="00762BD1" w:rsidRDefault="00814AF7" w:rsidP="00C54231">
            <w:pPr>
              <w:jc w:val="both"/>
              <w:rPr>
                <w:color w:val="000000"/>
              </w:rPr>
            </w:pPr>
            <w:r w:rsidRPr="00762BD1">
              <w:rPr>
                <w:color w:val="000000"/>
              </w:rPr>
              <w:t>О передаче имущества из общей собственности территориальных громад сел, поселков, городов, находящейся в управлении областного совета, в коммунальную собственность территориальной громады города Горловка</w:t>
            </w:r>
          </w:p>
        </w:tc>
      </w:tr>
      <w:tr w:rsidR="00814AF7" w:rsidRPr="00BA30B3" w:rsidTr="00944AA6">
        <w:trPr>
          <w:trHeight w:val="722"/>
        </w:trPr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</w:pPr>
            <w:r w:rsidRPr="00762BD1">
              <w:t>6/8-193</w:t>
            </w:r>
          </w:p>
        </w:tc>
        <w:tc>
          <w:tcPr>
            <w:tcW w:w="1448" w:type="dxa"/>
          </w:tcPr>
          <w:p w:rsidR="00814AF7" w:rsidRPr="00762BD1" w:rsidRDefault="00814AF7" w:rsidP="00814AF7">
            <w:pPr>
              <w:jc w:val="center"/>
            </w:pPr>
            <w:r w:rsidRPr="00762BD1">
              <w:t>28.12.2011</w:t>
            </w:r>
          </w:p>
        </w:tc>
        <w:tc>
          <w:tcPr>
            <w:tcW w:w="5778" w:type="dxa"/>
          </w:tcPr>
          <w:p w:rsidR="00814AF7" w:rsidRPr="00762BD1" w:rsidRDefault="00814AF7" w:rsidP="00762BD1">
            <w:pPr>
              <w:jc w:val="both"/>
              <w:rPr>
                <w:color w:val="000000"/>
              </w:rPr>
            </w:pPr>
            <w:r w:rsidRPr="00762BD1">
              <w:t>Об областном конкурсе «Лучший в сфере журналистики» в 2012 году</w:t>
            </w:r>
          </w:p>
        </w:tc>
      </w:tr>
      <w:tr w:rsidR="00814AF7" w:rsidRPr="00291B7E" w:rsidTr="00944AA6">
        <w:trPr>
          <w:trHeight w:val="987"/>
        </w:trPr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bCs/>
                <w:color w:val="000000"/>
              </w:rPr>
            </w:pPr>
            <w:r w:rsidRPr="00762BD1">
              <w:t>6/8-208</w:t>
            </w:r>
          </w:p>
        </w:tc>
        <w:tc>
          <w:tcPr>
            <w:tcW w:w="1448" w:type="dxa"/>
          </w:tcPr>
          <w:p w:rsidR="00814AF7" w:rsidRPr="00762BD1" w:rsidRDefault="00814AF7" w:rsidP="00814AF7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  <w:r w:rsidRPr="00762BD1">
              <w:t>28.12.2011</w:t>
            </w:r>
          </w:p>
          <w:p w:rsidR="00814AF7" w:rsidRPr="00762BD1" w:rsidRDefault="00814AF7" w:rsidP="00814AF7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8" w:type="dxa"/>
          </w:tcPr>
          <w:p w:rsidR="00814AF7" w:rsidRPr="00762BD1" w:rsidRDefault="00814AF7" w:rsidP="00C5423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both"/>
            </w:pPr>
            <w:r w:rsidRPr="00762BD1">
              <w:t>О приеме внешних сетей водоснабжения из коммунальной собственности территориальной громады города Кировское</w:t>
            </w:r>
          </w:p>
        </w:tc>
      </w:tr>
      <w:tr w:rsidR="00814AF7" w:rsidRPr="00291B7E" w:rsidTr="00944AA6"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</w:pPr>
            <w:r w:rsidRPr="008E3F4F">
              <w:rPr>
                <w:lang w:val="uk-UA"/>
              </w:rPr>
              <w:t>6/8-210</w:t>
            </w:r>
          </w:p>
        </w:tc>
        <w:tc>
          <w:tcPr>
            <w:tcW w:w="1448" w:type="dxa"/>
          </w:tcPr>
          <w:p w:rsidR="00814AF7" w:rsidRDefault="00814AF7" w:rsidP="00814A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28.12.2011</w:t>
            </w:r>
          </w:p>
          <w:p w:rsidR="00814AF7" w:rsidRPr="008E3F4F" w:rsidRDefault="00814AF7" w:rsidP="00814AF7">
            <w:pPr>
              <w:jc w:val="center"/>
              <w:rPr>
                <w:lang w:val="uk-UA"/>
              </w:rPr>
            </w:pPr>
          </w:p>
        </w:tc>
        <w:tc>
          <w:tcPr>
            <w:tcW w:w="5778" w:type="dxa"/>
          </w:tcPr>
          <w:p w:rsidR="00814AF7" w:rsidRPr="008E3F4F" w:rsidRDefault="00814AF7" w:rsidP="00D174BD">
            <w:pPr>
              <w:spacing w:after="120"/>
              <w:jc w:val="both"/>
            </w:pPr>
            <w:r w:rsidRPr="008E3F4F">
              <w:t>О передаче жилого дома в коммунальную собственность территориальной громады города Святогорска</w:t>
            </w:r>
          </w:p>
        </w:tc>
      </w:tr>
      <w:tr w:rsidR="00814AF7" w:rsidRPr="00291B7E" w:rsidTr="00944AA6"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</w:pPr>
            <w:r w:rsidRPr="008E3F4F">
              <w:rPr>
                <w:lang w:val="uk-UA"/>
              </w:rPr>
              <w:t>6/8-212</w:t>
            </w:r>
          </w:p>
        </w:tc>
        <w:tc>
          <w:tcPr>
            <w:tcW w:w="1448" w:type="dxa"/>
          </w:tcPr>
          <w:p w:rsidR="00814AF7" w:rsidRDefault="00814AF7" w:rsidP="00814A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28.12.2011</w:t>
            </w:r>
          </w:p>
          <w:p w:rsidR="00814AF7" w:rsidRPr="008E3F4F" w:rsidRDefault="00814AF7" w:rsidP="00814AF7">
            <w:pPr>
              <w:jc w:val="center"/>
              <w:rPr>
                <w:lang w:val="uk-UA"/>
              </w:rPr>
            </w:pPr>
          </w:p>
        </w:tc>
        <w:tc>
          <w:tcPr>
            <w:tcW w:w="5778" w:type="dxa"/>
          </w:tcPr>
          <w:p w:rsidR="00814AF7" w:rsidRPr="008E3F4F" w:rsidRDefault="00814AF7" w:rsidP="00D174BD">
            <w:pPr>
              <w:spacing w:after="120"/>
              <w:jc w:val="both"/>
            </w:pPr>
            <w:r w:rsidRPr="008E3F4F">
              <w:t>О передаче недвижимого имущества в коммунальную собственность территориальной громады поселка Мангуш Першотравневого района</w:t>
            </w:r>
          </w:p>
        </w:tc>
      </w:tr>
      <w:tr w:rsidR="00814AF7" w:rsidRPr="00291B7E" w:rsidTr="00944AA6">
        <w:trPr>
          <w:trHeight w:val="659"/>
        </w:trPr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color w:val="000000"/>
              </w:rPr>
            </w:pPr>
            <w:r w:rsidRPr="00762BD1">
              <w:t>6/10-272</w:t>
            </w:r>
          </w:p>
        </w:tc>
        <w:tc>
          <w:tcPr>
            <w:tcW w:w="1448" w:type="dxa"/>
          </w:tcPr>
          <w:p w:rsidR="00814AF7" w:rsidRPr="00762BD1" w:rsidRDefault="00814AF7" w:rsidP="00814AF7">
            <w:pPr>
              <w:jc w:val="center"/>
            </w:pPr>
            <w:r w:rsidRPr="00762BD1">
              <w:t>29.03.2012</w:t>
            </w:r>
          </w:p>
          <w:p w:rsidR="00814AF7" w:rsidRPr="00762BD1" w:rsidRDefault="00814AF7" w:rsidP="00814AF7">
            <w:pPr>
              <w:jc w:val="center"/>
              <w:rPr>
                <w:color w:val="000000"/>
              </w:rPr>
            </w:pPr>
          </w:p>
        </w:tc>
        <w:tc>
          <w:tcPr>
            <w:tcW w:w="5778" w:type="dxa"/>
          </w:tcPr>
          <w:p w:rsidR="00814AF7" w:rsidRPr="00762BD1" w:rsidRDefault="00814AF7" w:rsidP="00C54231">
            <w:pPr>
              <w:widowControl w:val="0"/>
              <w:tabs>
                <w:tab w:val="left" w:pos="2097"/>
              </w:tabs>
              <w:autoSpaceDE w:val="0"/>
              <w:autoSpaceDN w:val="0"/>
              <w:adjustRightInd w:val="0"/>
              <w:jc w:val="both"/>
            </w:pPr>
            <w:r w:rsidRPr="00762BD1">
              <w:t>О приеме имущества из коммунальной собственности территориальной громады города Кировское</w:t>
            </w:r>
          </w:p>
        </w:tc>
      </w:tr>
      <w:tr w:rsidR="00814AF7" w:rsidRPr="00291B7E" w:rsidTr="00944AA6">
        <w:trPr>
          <w:trHeight w:val="996"/>
        </w:trPr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bCs/>
                <w:color w:val="000000"/>
              </w:rPr>
            </w:pPr>
            <w:r w:rsidRPr="00762BD1">
              <w:rPr>
                <w:lang w:val="uk-UA"/>
              </w:rPr>
              <w:t>6/10-273</w:t>
            </w:r>
          </w:p>
        </w:tc>
        <w:tc>
          <w:tcPr>
            <w:tcW w:w="1448" w:type="dxa"/>
          </w:tcPr>
          <w:p w:rsidR="00814AF7" w:rsidRPr="00762BD1" w:rsidRDefault="00814AF7" w:rsidP="00814AF7">
            <w:pPr>
              <w:jc w:val="center"/>
              <w:rPr>
                <w:lang w:val="uk-UA"/>
              </w:rPr>
            </w:pPr>
            <w:r w:rsidRPr="00762BD1">
              <w:rPr>
                <w:lang w:val="uk-UA"/>
              </w:rPr>
              <w:t>29.03.2012</w:t>
            </w:r>
          </w:p>
          <w:p w:rsidR="00814AF7" w:rsidRPr="00762BD1" w:rsidRDefault="00814AF7" w:rsidP="00814AF7">
            <w:pPr>
              <w:jc w:val="center"/>
              <w:rPr>
                <w:lang w:val="uk-UA"/>
              </w:rPr>
            </w:pPr>
          </w:p>
        </w:tc>
        <w:tc>
          <w:tcPr>
            <w:tcW w:w="5778" w:type="dxa"/>
          </w:tcPr>
          <w:p w:rsidR="00814AF7" w:rsidRPr="00762BD1" w:rsidRDefault="00814AF7" w:rsidP="00C54231">
            <w:pPr>
              <w:jc w:val="both"/>
            </w:pPr>
            <w:r w:rsidRPr="00762BD1">
              <w:t>О приеме имущества из коммунальной собственности территориальной громады села Предтечино Константиновского района</w:t>
            </w:r>
          </w:p>
        </w:tc>
      </w:tr>
      <w:tr w:rsidR="00814AF7" w:rsidRPr="00291B7E" w:rsidTr="00944AA6">
        <w:trPr>
          <w:trHeight w:val="981"/>
        </w:trPr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color w:val="000000"/>
              </w:rPr>
            </w:pPr>
            <w:r w:rsidRPr="00762BD1">
              <w:t>6/11-293</w:t>
            </w:r>
          </w:p>
        </w:tc>
        <w:tc>
          <w:tcPr>
            <w:tcW w:w="1448" w:type="dxa"/>
          </w:tcPr>
          <w:p w:rsidR="00814AF7" w:rsidRPr="00762BD1" w:rsidRDefault="00814AF7" w:rsidP="00814AF7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  <w:r w:rsidRPr="00762BD1">
              <w:t>25.04.2012</w:t>
            </w:r>
          </w:p>
          <w:p w:rsidR="00814AF7" w:rsidRPr="00762BD1" w:rsidRDefault="00814AF7" w:rsidP="00814AF7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78" w:type="dxa"/>
          </w:tcPr>
          <w:p w:rsidR="00814AF7" w:rsidRPr="00762BD1" w:rsidRDefault="00814AF7" w:rsidP="00C54231">
            <w:pPr>
              <w:widowControl w:val="0"/>
              <w:tabs>
                <w:tab w:val="left" w:pos="2097"/>
              </w:tabs>
              <w:autoSpaceDE w:val="0"/>
              <w:autoSpaceDN w:val="0"/>
              <w:adjustRightInd w:val="0"/>
              <w:jc w:val="both"/>
            </w:pPr>
            <w:r w:rsidRPr="00762BD1">
              <w:t>О приеме объектов водопроводно-канализационного хозяйства из коммунальной собственности территориальной громады города Макеевка</w:t>
            </w:r>
          </w:p>
        </w:tc>
      </w:tr>
      <w:tr w:rsidR="002E7736" w:rsidRPr="00291B7E" w:rsidTr="002E7736">
        <w:trPr>
          <w:trHeight w:val="1531"/>
        </w:trPr>
        <w:tc>
          <w:tcPr>
            <w:tcW w:w="766" w:type="dxa"/>
          </w:tcPr>
          <w:p w:rsidR="002E7736" w:rsidRPr="00762BD1" w:rsidRDefault="002E7736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2E7736" w:rsidRPr="00762BD1" w:rsidRDefault="002E7736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</w:pPr>
            <w:r>
              <w:t>6/15-365</w:t>
            </w:r>
          </w:p>
        </w:tc>
        <w:tc>
          <w:tcPr>
            <w:tcW w:w="1448" w:type="dxa"/>
          </w:tcPr>
          <w:p w:rsidR="002E7736" w:rsidRPr="00762BD1" w:rsidRDefault="002E7736" w:rsidP="00814AF7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  <w:r>
              <w:t>26.09.2013</w:t>
            </w:r>
          </w:p>
        </w:tc>
        <w:tc>
          <w:tcPr>
            <w:tcW w:w="5778" w:type="dxa"/>
          </w:tcPr>
          <w:p w:rsidR="002E7736" w:rsidRPr="00762BD1" w:rsidRDefault="002E7736" w:rsidP="00C54231">
            <w:pPr>
              <w:widowControl w:val="0"/>
              <w:tabs>
                <w:tab w:val="left" w:pos="2097"/>
              </w:tabs>
              <w:autoSpaceDE w:val="0"/>
              <w:autoSpaceDN w:val="0"/>
              <w:adjustRightInd w:val="0"/>
              <w:jc w:val="both"/>
            </w:pPr>
            <w:r w:rsidRPr="00CF4119">
              <w:t>О выдаче разрешения на специальное водопользование</w:t>
            </w:r>
            <w:r>
              <w:t xml:space="preserve"> коллективному предприятию «Охотничье-рыболовное хозяйство Украинского общества охотников и рыболовов»</w:t>
            </w:r>
            <w:r w:rsidRPr="00CF4119">
              <w:t xml:space="preserve"> </w:t>
            </w:r>
            <w:r>
              <w:t xml:space="preserve"> Новоазовского района</w:t>
            </w:r>
          </w:p>
        </w:tc>
      </w:tr>
      <w:tr w:rsidR="00814AF7" w:rsidRPr="00291B7E" w:rsidTr="00944AA6">
        <w:trPr>
          <w:trHeight w:val="995"/>
        </w:trPr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color w:val="000000"/>
              </w:rPr>
            </w:pPr>
            <w:r w:rsidRPr="00762BD1">
              <w:t>6/15-378</w:t>
            </w:r>
          </w:p>
        </w:tc>
        <w:tc>
          <w:tcPr>
            <w:tcW w:w="1448" w:type="dxa"/>
          </w:tcPr>
          <w:p w:rsidR="00814AF7" w:rsidRPr="00762BD1" w:rsidRDefault="00814AF7" w:rsidP="00814AF7">
            <w:pPr>
              <w:jc w:val="center"/>
            </w:pPr>
            <w:r w:rsidRPr="00762BD1">
              <w:t>26.09.2012</w:t>
            </w:r>
          </w:p>
          <w:p w:rsidR="00814AF7" w:rsidRPr="00762BD1" w:rsidRDefault="00814AF7" w:rsidP="00814AF7">
            <w:pPr>
              <w:jc w:val="center"/>
              <w:rPr>
                <w:color w:val="000000"/>
              </w:rPr>
            </w:pPr>
          </w:p>
        </w:tc>
        <w:tc>
          <w:tcPr>
            <w:tcW w:w="5778" w:type="dxa"/>
          </w:tcPr>
          <w:p w:rsidR="00814AF7" w:rsidRDefault="00814AF7" w:rsidP="00944AA6">
            <w:pPr>
              <w:jc w:val="both"/>
            </w:pPr>
            <w:r w:rsidRPr="00762BD1">
              <w:t>О приеме автотранспортного средства из коммунальной собственности территориальной громады города Горловка</w:t>
            </w:r>
          </w:p>
          <w:p w:rsidR="00944AA6" w:rsidRPr="00762BD1" w:rsidRDefault="00944AA6" w:rsidP="00944AA6">
            <w:pPr>
              <w:jc w:val="both"/>
            </w:pPr>
          </w:p>
        </w:tc>
      </w:tr>
      <w:tr w:rsidR="00814AF7" w:rsidRPr="00291B7E" w:rsidTr="00944AA6">
        <w:trPr>
          <w:trHeight w:val="950"/>
        </w:trPr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color w:val="000000"/>
              </w:rPr>
            </w:pPr>
            <w:r w:rsidRPr="00762BD1">
              <w:t>6/15-379</w:t>
            </w:r>
          </w:p>
        </w:tc>
        <w:tc>
          <w:tcPr>
            <w:tcW w:w="1448" w:type="dxa"/>
          </w:tcPr>
          <w:p w:rsidR="00814AF7" w:rsidRPr="00762BD1" w:rsidRDefault="00814AF7" w:rsidP="00814AF7">
            <w:pPr>
              <w:jc w:val="center"/>
            </w:pPr>
            <w:r w:rsidRPr="00762BD1">
              <w:t>26.09.2012</w:t>
            </w:r>
          </w:p>
          <w:p w:rsidR="00814AF7" w:rsidRPr="00762BD1" w:rsidRDefault="00814AF7" w:rsidP="00814AF7">
            <w:pPr>
              <w:jc w:val="center"/>
              <w:rPr>
                <w:color w:val="000000"/>
              </w:rPr>
            </w:pPr>
          </w:p>
        </w:tc>
        <w:tc>
          <w:tcPr>
            <w:tcW w:w="5778" w:type="dxa"/>
          </w:tcPr>
          <w:p w:rsidR="00814AF7" w:rsidRPr="00762BD1" w:rsidRDefault="00814AF7" w:rsidP="00C54231">
            <w:pPr>
              <w:jc w:val="both"/>
            </w:pPr>
            <w:r w:rsidRPr="00762BD1">
              <w:t>О передаче квартиры в коммунальную собственность территориальной громады села Катериновка Константиновского района</w:t>
            </w:r>
          </w:p>
        </w:tc>
      </w:tr>
      <w:tr w:rsidR="00814AF7" w:rsidRPr="00291B7E" w:rsidTr="00944AA6">
        <w:trPr>
          <w:trHeight w:val="708"/>
        </w:trPr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spacing w:before="7"/>
              <w:jc w:val="center"/>
              <w:rPr>
                <w:bCs/>
                <w:color w:val="000000"/>
              </w:rPr>
            </w:pPr>
            <w:r w:rsidRPr="00762BD1">
              <w:t>6/17-427</w:t>
            </w:r>
          </w:p>
        </w:tc>
        <w:tc>
          <w:tcPr>
            <w:tcW w:w="1448" w:type="dxa"/>
          </w:tcPr>
          <w:p w:rsidR="00814AF7" w:rsidRPr="00762BD1" w:rsidRDefault="00814AF7" w:rsidP="00814AF7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spacing w:before="7"/>
              <w:jc w:val="center"/>
              <w:rPr>
                <w:bCs/>
                <w:color w:val="000000"/>
              </w:rPr>
            </w:pPr>
            <w:r w:rsidRPr="00762BD1">
              <w:t>24.12.2012</w:t>
            </w:r>
          </w:p>
        </w:tc>
        <w:tc>
          <w:tcPr>
            <w:tcW w:w="5778" w:type="dxa"/>
          </w:tcPr>
          <w:p w:rsidR="00814AF7" w:rsidRPr="00762BD1" w:rsidRDefault="00814AF7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spacing w:before="7"/>
              <w:jc w:val="both"/>
              <w:rPr>
                <w:bCs/>
                <w:color w:val="000000"/>
              </w:rPr>
            </w:pPr>
            <w:r w:rsidRPr="00762BD1">
              <w:t>Об областном конкурсе «Лучший в сфере журналистики» в 2013 году</w:t>
            </w:r>
          </w:p>
        </w:tc>
      </w:tr>
      <w:tr w:rsidR="00814AF7" w:rsidRPr="00291B7E" w:rsidTr="00944AA6">
        <w:tc>
          <w:tcPr>
            <w:tcW w:w="766" w:type="dxa"/>
          </w:tcPr>
          <w:p w:rsidR="00814AF7" w:rsidRPr="00762BD1" w:rsidRDefault="00814AF7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814AF7" w:rsidRPr="00762BD1" w:rsidRDefault="00814AF7" w:rsidP="00944AA6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spacing w:before="7"/>
              <w:jc w:val="center"/>
            </w:pPr>
            <w:r w:rsidRPr="00762BD1">
              <w:t>6/20-499</w:t>
            </w:r>
          </w:p>
        </w:tc>
        <w:tc>
          <w:tcPr>
            <w:tcW w:w="1448" w:type="dxa"/>
          </w:tcPr>
          <w:p w:rsidR="00814AF7" w:rsidRPr="00762BD1" w:rsidRDefault="00814AF7" w:rsidP="00814AF7">
            <w:pPr>
              <w:jc w:val="center"/>
            </w:pPr>
            <w:r w:rsidRPr="00762BD1">
              <w:t>04.04.2013</w:t>
            </w:r>
          </w:p>
        </w:tc>
        <w:tc>
          <w:tcPr>
            <w:tcW w:w="5778" w:type="dxa"/>
            <w:vAlign w:val="center"/>
          </w:tcPr>
          <w:p w:rsidR="00814AF7" w:rsidRPr="00762BD1" w:rsidRDefault="00814AF7" w:rsidP="00C54231">
            <w:pPr>
              <w:pStyle w:val="ac"/>
              <w:ind w:left="0"/>
              <w:jc w:val="both"/>
            </w:pPr>
            <w:r w:rsidRPr="00762BD1">
              <w:t>О подтверждении переименования Приморского сельского совета Першотравневого района в Урзуфский</w:t>
            </w:r>
          </w:p>
        </w:tc>
      </w:tr>
    </w:tbl>
    <w:p w:rsidR="00156B63" w:rsidRPr="00291B7E" w:rsidRDefault="00156B63" w:rsidP="00E054A4">
      <w:pPr>
        <w:jc w:val="both"/>
      </w:pPr>
    </w:p>
    <w:sectPr w:rsidR="00156B63" w:rsidRPr="00291B7E" w:rsidSect="00CF156B">
      <w:headerReference w:type="default" r:id="rId8"/>
      <w:pgSz w:w="11906" w:h="16838"/>
      <w:pgMar w:top="1079" w:right="1106" w:bottom="107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F09" w:rsidRDefault="00C41F09" w:rsidP="007D281C">
      <w:r>
        <w:separator/>
      </w:r>
    </w:p>
  </w:endnote>
  <w:endnote w:type="continuationSeparator" w:id="0">
    <w:p w:rsidR="00C41F09" w:rsidRDefault="00C41F09" w:rsidP="007D2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F09" w:rsidRDefault="00C41F09" w:rsidP="007D281C">
      <w:r>
        <w:separator/>
      </w:r>
    </w:p>
  </w:footnote>
  <w:footnote w:type="continuationSeparator" w:id="0">
    <w:p w:rsidR="00C41F09" w:rsidRDefault="00C41F09" w:rsidP="007D2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6B" w:rsidRDefault="00A93D26">
    <w:pPr>
      <w:pStyle w:val="a3"/>
      <w:jc w:val="center"/>
    </w:pPr>
    <w:fldSimple w:instr=" PAGE   \* MERGEFORMAT ">
      <w:r w:rsidR="002E7736">
        <w:rPr>
          <w:noProof/>
        </w:rPr>
        <w:t>4</w:t>
      </w:r>
    </w:fldSimple>
  </w:p>
  <w:p w:rsidR="007D281C" w:rsidRDefault="007D2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E65"/>
    <w:multiLevelType w:val="hybridMultilevel"/>
    <w:tmpl w:val="62FCD254"/>
    <w:lvl w:ilvl="0" w:tplc="089457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1800"/>
    <w:multiLevelType w:val="hybridMultilevel"/>
    <w:tmpl w:val="2BE2CE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5EFB11C0"/>
    <w:multiLevelType w:val="hybridMultilevel"/>
    <w:tmpl w:val="F91AE198"/>
    <w:lvl w:ilvl="0" w:tplc="54549574">
      <w:start w:val="17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B63"/>
    <w:rsid w:val="00024359"/>
    <w:rsid w:val="000375F4"/>
    <w:rsid w:val="0005216A"/>
    <w:rsid w:val="00095AE2"/>
    <w:rsid w:val="000B6113"/>
    <w:rsid w:val="000C0585"/>
    <w:rsid w:val="000C77BD"/>
    <w:rsid w:val="000D411C"/>
    <w:rsid w:val="000D7D73"/>
    <w:rsid w:val="001015D6"/>
    <w:rsid w:val="0010419D"/>
    <w:rsid w:val="001110BA"/>
    <w:rsid w:val="001157C4"/>
    <w:rsid w:val="00126BBF"/>
    <w:rsid w:val="00127FB5"/>
    <w:rsid w:val="001466B2"/>
    <w:rsid w:val="00156B63"/>
    <w:rsid w:val="00162F96"/>
    <w:rsid w:val="00163A0B"/>
    <w:rsid w:val="00163A45"/>
    <w:rsid w:val="00183785"/>
    <w:rsid w:val="00185269"/>
    <w:rsid w:val="00187742"/>
    <w:rsid w:val="001E03EF"/>
    <w:rsid w:val="001E1C7D"/>
    <w:rsid w:val="001F2C79"/>
    <w:rsid w:val="00275224"/>
    <w:rsid w:val="00276967"/>
    <w:rsid w:val="00291B7E"/>
    <w:rsid w:val="00293FA5"/>
    <w:rsid w:val="00293FE8"/>
    <w:rsid w:val="00297918"/>
    <w:rsid w:val="002D59BA"/>
    <w:rsid w:val="002E7736"/>
    <w:rsid w:val="00387830"/>
    <w:rsid w:val="003A2977"/>
    <w:rsid w:val="003B61C6"/>
    <w:rsid w:val="003C51C8"/>
    <w:rsid w:val="003F6490"/>
    <w:rsid w:val="004258FF"/>
    <w:rsid w:val="0046091F"/>
    <w:rsid w:val="00484E54"/>
    <w:rsid w:val="004A07F7"/>
    <w:rsid w:val="00502BC2"/>
    <w:rsid w:val="00543D2E"/>
    <w:rsid w:val="00577648"/>
    <w:rsid w:val="00581822"/>
    <w:rsid w:val="005835CE"/>
    <w:rsid w:val="005C5AB1"/>
    <w:rsid w:val="005E6F81"/>
    <w:rsid w:val="005F2A94"/>
    <w:rsid w:val="00616236"/>
    <w:rsid w:val="006308C0"/>
    <w:rsid w:val="006531E4"/>
    <w:rsid w:val="006571D8"/>
    <w:rsid w:val="006C22FC"/>
    <w:rsid w:val="006D3380"/>
    <w:rsid w:val="006E2A6C"/>
    <w:rsid w:val="0070420A"/>
    <w:rsid w:val="00707616"/>
    <w:rsid w:val="00715DF8"/>
    <w:rsid w:val="00724C0D"/>
    <w:rsid w:val="007440B5"/>
    <w:rsid w:val="00762BD1"/>
    <w:rsid w:val="0076689F"/>
    <w:rsid w:val="00770986"/>
    <w:rsid w:val="007C05EE"/>
    <w:rsid w:val="007D1AE2"/>
    <w:rsid w:val="007D281C"/>
    <w:rsid w:val="007D4C08"/>
    <w:rsid w:val="007E23FA"/>
    <w:rsid w:val="00814AF7"/>
    <w:rsid w:val="00820511"/>
    <w:rsid w:val="00831112"/>
    <w:rsid w:val="00831A07"/>
    <w:rsid w:val="00842EC2"/>
    <w:rsid w:val="008624A9"/>
    <w:rsid w:val="0086692F"/>
    <w:rsid w:val="0089338D"/>
    <w:rsid w:val="008B4FA9"/>
    <w:rsid w:val="008C1906"/>
    <w:rsid w:val="008C55F5"/>
    <w:rsid w:val="008D1B46"/>
    <w:rsid w:val="008D433A"/>
    <w:rsid w:val="008F54DA"/>
    <w:rsid w:val="00922B1F"/>
    <w:rsid w:val="0092482E"/>
    <w:rsid w:val="00927FDD"/>
    <w:rsid w:val="00944AA6"/>
    <w:rsid w:val="00984761"/>
    <w:rsid w:val="00994540"/>
    <w:rsid w:val="009A5566"/>
    <w:rsid w:val="009A5F72"/>
    <w:rsid w:val="009B2C34"/>
    <w:rsid w:val="009C2DC3"/>
    <w:rsid w:val="009F1BD8"/>
    <w:rsid w:val="00A43491"/>
    <w:rsid w:val="00A46440"/>
    <w:rsid w:val="00A64D16"/>
    <w:rsid w:val="00A77A20"/>
    <w:rsid w:val="00A93D26"/>
    <w:rsid w:val="00A96778"/>
    <w:rsid w:val="00AA79D1"/>
    <w:rsid w:val="00AA7FB3"/>
    <w:rsid w:val="00AB5136"/>
    <w:rsid w:val="00AC24D9"/>
    <w:rsid w:val="00B60DA3"/>
    <w:rsid w:val="00B65247"/>
    <w:rsid w:val="00B7413A"/>
    <w:rsid w:val="00B86908"/>
    <w:rsid w:val="00BA30B3"/>
    <w:rsid w:val="00BB6240"/>
    <w:rsid w:val="00BC2F1F"/>
    <w:rsid w:val="00BC2FD3"/>
    <w:rsid w:val="00BD4FE4"/>
    <w:rsid w:val="00C41F09"/>
    <w:rsid w:val="00C55336"/>
    <w:rsid w:val="00C77050"/>
    <w:rsid w:val="00CB63FA"/>
    <w:rsid w:val="00CE4E52"/>
    <w:rsid w:val="00CF156B"/>
    <w:rsid w:val="00CF4A69"/>
    <w:rsid w:val="00D2197A"/>
    <w:rsid w:val="00D252D2"/>
    <w:rsid w:val="00D4418C"/>
    <w:rsid w:val="00D46B71"/>
    <w:rsid w:val="00DD17A1"/>
    <w:rsid w:val="00DD707D"/>
    <w:rsid w:val="00E054A4"/>
    <w:rsid w:val="00E5223D"/>
    <w:rsid w:val="00E564B7"/>
    <w:rsid w:val="00E731A1"/>
    <w:rsid w:val="00E75D75"/>
    <w:rsid w:val="00E85FBD"/>
    <w:rsid w:val="00E925B9"/>
    <w:rsid w:val="00EA4013"/>
    <w:rsid w:val="00EB6177"/>
    <w:rsid w:val="00F0681A"/>
    <w:rsid w:val="00F45216"/>
    <w:rsid w:val="00F54DC4"/>
    <w:rsid w:val="00F557EE"/>
    <w:rsid w:val="00F57F1A"/>
    <w:rsid w:val="00F66861"/>
    <w:rsid w:val="00F737AA"/>
    <w:rsid w:val="00F924E5"/>
    <w:rsid w:val="00F9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B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281C"/>
    <w:pPr>
      <w:keepNext/>
      <w:ind w:left="284" w:right="-199" w:firstLine="567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2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81C"/>
    <w:rPr>
      <w:sz w:val="24"/>
      <w:szCs w:val="24"/>
    </w:rPr>
  </w:style>
  <w:style w:type="paragraph" w:styleId="a5">
    <w:name w:val="footer"/>
    <w:basedOn w:val="a"/>
    <w:link w:val="a6"/>
    <w:rsid w:val="007D2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281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281C"/>
    <w:rPr>
      <w:rFonts w:ascii="Arial" w:hAnsi="Arial" w:cs="Arial"/>
      <w:b/>
      <w:bCs/>
      <w:sz w:val="28"/>
      <w:szCs w:val="24"/>
    </w:rPr>
  </w:style>
  <w:style w:type="paragraph" w:styleId="a7">
    <w:name w:val="Body Text Indent"/>
    <w:basedOn w:val="a"/>
    <w:link w:val="a8"/>
    <w:rsid w:val="007D281C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D281C"/>
    <w:rPr>
      <w:sz w:val="28"/>
    </w:rPr>
  </w:style>
  <w:style w:type="paragraph" w:styleId="a9">
    <w:name w:val="No Spacing"/>
    <w:uiPriority w:val="1"/>
    <w:qFormat/>
    <w:rsid w:val="00E925B9"/>
    <w:rPr>
      <w:sz w:val="24"/>
      <w:szCs w:val="24"/>
    </w:rPr>
  </w:style>
  <w:style w:type="paragraph" w:styleId="aa">
    <w:name w:val="Balloon Text"/>
    <w:basedOn w:val="a"/>
    <w:link w:val="ab"/>
    <w:rsid w:val="005835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835C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62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8DC9F-F1FC-4035-810F-2659CA0C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aradionova</cp:lastModifiedBy>
  <cp:revision>17</cp:revision>
  <cp:lastPrinted>2013-09-23T14:07:00Z</cp:lastPrinted>
  <dcterms:created xsi:type="dcterms:W3CDTF">2012-09-11T10:43:00Z</dcterms:created>
  <dcterms:modified xsi:type="dcterms:W3CDTF">2013-10-01T10:24:00Z</dcterms:modified>
</cp:coreProperties>
</file>